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F62CB" w14:textId="77777777" w:rsidR="007427E8" w:rsidRPr="006C4252" w:rsidRDefault="007427E8" w:rsidP="00910109">
      <w:pPr>
        <w:jc w:val="center"/>
        <w:rPr>
          <w:rFonts w:ascii="Helvetica" w:hAnsi="Helvetica"/>
          <w:b/>
          <w:bCs/>
          <w:szCs w:val="22"/>
        </w:rPr>
      </w:pPr>
    </w:p>
    <w:p w14:paraId="636599B6" w14:textId="430C847A" w:rsidR="007427E8" w:rsidRPr="006C4252" w:rsidRDefault="007427E8" w:rsidP="00910109">
      <w:pPr>
        <w:jc w:val="center"/>
        <w:rPr>
          <w:rFonts w:ascii="Helvetica" w:eastAsia="Times New Roman" w:hAnsi="Helvetica" w:cs="Times New Roman"/>
          <w:b/>
          <w:bCs/>
          <w:kern w:val="0"/>
          <w:szCs w:val="22"/>
          <w:lang w:eastAsia="it-IT"/>
          <w14:ligatures w14:val="none"/>
        </w:rPr>
      </w:pPr>
      <w:r w:rsidRPr="006C4252">
        <w:rPr>
          <w:rFonts w:ascii="Helvetica" w:hAnsi="Helvetica"/>
          <w:b/>
          <w:bCs/>
          <w:szCs w:val="22"/>
        </w:rPr>
        <w:t xml:space="preserve">1° </w:t>
      </w:r>
      <w:r w:rsidR="00A009C3">
        <w:rPr>
          <w:rFonts w:ascii="Helvetica" w:hAnsi="Helvetica"/>
          <w:b/>
          <w:bCs/>
          <w:szCs w:val="22"/>
        </w:rPr>
        <w:t>Febbraio</w:t>
      </w:r>
      <w:r w:rsidRPr="006C4252">
        <w:rPr>
          <w:rFonts w:ascii="Helvetica" w:hAnsi="Helvetica"/>
          <w:b/>
          <w:bCs/>
          <w:szCs w:val="22"/>
        </w:rPr>
        <w:t>, S</w:t>
      </w:r>
      <w:r w:rsidR="00A009C3">
        <w:rPr>
          <w:rFonts w:ascii="Helvetica" w:hAnsi="Helvetica"/>
          <w:b/>
          <w:bCs/>
          <w:szCs w:val="22"/>
        </w:rPr>
        <w:t>anta Brigida d’Irlanda: una figura femminile capace di ispirare la contemporaneità</w:t>
      </w:r>
    </w:p>
    <w:p w14:paraId="4BC6C1B2" w14:textId="77777777" w:rsidR="009B5F46" w:rsidRPr="006C4252" w:rsidRDefault="009B5F46" w:rsidP="00910109">
      <w:pPr>
        <w:jc w:val="center"/>
        <w:rPr>
          <w:rFonts w:ascii="Helvetica" w:eastAsia="Times New Roman" w:hAnsi="Helvetica" w:cs="Times New Roman"/>
          <w:b/>
          <w:bCs/>
          <w:kern w:val="0"/>
          <w:szCs w:val="22"/>
          <w:lang w:eastAsia="it-IT"/>
          <w14:ligatures w14:val="none"/>
        </w:rPr>
      </w:pPr>
    </w:p>
    <w:p w14:paraId="230196B1" w14:textId="77777777" w:rsidR="00910109" w:rsidRPr="006C4252" w:rsidRDefault="0062314E" w:rsidP="00910109">
      <w:pPr>
        <w:jc w:val="center"/>
        <w:rPr>
          <w:rFonts w:ascii="Helvetica" w:eastAsia="Times New Roman" w:hAnsi="Helvetica" w:cs="Times New Roman"/>
          <w:b/>
          <w:bCs/>
          <w:kern w:val="0"/>
          <w:szCs w:val="22"/>
          <w:lang w:eastAsia="it-IT"/>
          <w14:ligatures w14:val="none"/>
        </w:rPr>
      </w:pPr>
      <w:r w:rsidRPr="006C4252">
        <w:rPr>
          <w:rFonts w:ascii="Helvetica" w:eastAsia="Times New Roman" w:hAnsi="Helvetica" w:cs="Times New Roman"/>
          <w:b/>
          <w:bCs/>
          <w:kern w:val="0"/>
          <w:szCs w:val="22"/>
          <w:lang w:eastAsia="it-IT"/>
          <w14:ligatures w14:val="none"/>
        </w:rPr>
        <w:t>Un affascinante intreccio tra s</w:t>
      </w:r>
      <w:r w:rsidR="00910109" w:rsidRPr="006C4252">
        <w:rPr>
          <w:rFonts w:ascii="Helvetica" w:eastAsia="Times New Roman" w:hAnsi="Helvetica" w:cs="Times New Roman"/>
          <w:b/>
          <w:bCs/>
          <w:kern w:val="0"/>
          <w:szCs w:val="22"/>
          <w:lang w:eastAsia="it-IT"/>
          <w14:ligatures w14:val="none"/>
        </w:rPr>
        <w:t>imbolismo celtico e spiritualità cristiana</w:t>
      </w:r>
      <w:r w:rsidR="009B5F46" w:rsidRPr="006C4252">
        <w:rPr>
          <w:rFonts w:ascii="Helvetica" w:eastAsia="Times New Roman" w:hAnsi="Helvetica" w:cs="Times New Roman"/>
          <w:b/>
          <w:bCs/>
          <w:kern w:val="0"/>
          <w:szCs w:val="22"/>
          <w:lang w:eastAsia="it-IT"/>
          <w14:ligatures w14:val="none"/>
        </w:rPr>
        <w:t>,</w:t>
      </w:r>
      <w:r w:rsidR="00910109" w:rsidRPr="006C4252">
        <w:rPr>
          <w:rFonts w:ascii="Helvetica" w:eastAsia="Times New Roman" w:hAnsi="Helvetica" w:cs="Times New Roman"/>
          <w:b/>
          <w:bCs/>
          <w:kern w:val="0"/>
          <w:szCs w:val="22"/>
          <w:lang w:eastAsia="it-IT"/>
          <w14:ligatures w14:val="none"/>
        </w:rPr>
        <w:t xml:space="preserve"> da scoprire </w:t>
      </w:r>
      <w:r w:rsidRPr="006C4252">
        <w:rPr>
          <w:rFonts w:ascii="Helvetica" w:eastAsia="Times New Roman" w:hAnsi="Helvetica" w:cs="Times New Roman"/>
          <w:b/>
          <w:bCs/>
          <w:kern w:val="0"/>
          <w:szCs w:val="22"/>
          <w:lang w:eastAsia="it-IT"/>
          <w14:ligatures w14:val="none"/>
        </w:rPr>
        <w:t xml:space="preserve">durante </w:t>
      </w:r>
      <w:r w:rsidR="00CE0E24" w:rsidRPr="006C4252">
        <w:rPr>
          <w:rFonts w:ascii="Helvetica" w:eastAsia="Times New Roman" w:hAnsi="Helvetica" w:cs="Times New Roman"/>
          <w:b/>
          <w:bCs/>
          <w:kern w:val="0"/>
          <w:szCs w:val="22"/>
          <w:lang w:eastAsia="it-IT"/>
          <w14:ligatures w14:val="none"/>
        </w:rPr>
        <w:t xml:space="preserve">tutto l’anno </w:t>
      </w:r>
    </w:p>
    <w:p w14:paraId="0EFED3A7" w14:textId="77777777" w:rsidR="000E7A9E" w:rsidRPr="006C4252" w:rsidRDefault="000E7A9E" w:rsidP="000E7A9E">
      <w:pPr>
        <w:spacing w:before="100" w:beforeAutospacing="1" w:after="100" w:afterAutospacing="1"/>
        <w:jc w:val="both"/>
        <w:rPr>
          <w:rFonts w:ascii="Helvetica" w:eastAsia="Times New Roman" w:hAnsi="Helvetica" w:cs="Times New Roman"/>
          <w:kern w:val="0"/>
          <w:szCs w:val="22"/>
          <w:lang w:eastAsia="it-IT"/>
          <w14:ligatures w14:val="none"/>
        </w:rPr>
      </w:pPr>
      <w:r w:rsidRPr="006C4252">
        <w:rPr>
          <w:rFonts w:ascii="Helvetica" w:eastAsia="Times New Roman" w:hAnsi="Helvetica" w:cs="Times New Roman"/>
          <w:kern w:val="0"/>
          <w:szCs w:val="22"/>
          <w:lang w:eastAsia="it-IT"/>
          <w14:ligatures w14:val="none"/>
        </w:rPr>
        <w:t>Nell’</w:t>
      </w:r>
      <w:r w:rsidRPr="00965C88">
        <w:rPr>
          <w:rFonts w:ascii="Helvetica" w:eastAsia="Times New Roman" w:hAnsi="Helvetica" w:cs="Times New Roman"/>
          <w:b/>
          <w:bCs/>
          <w:kern w:val="0"/>
          <w:szCs w:val="22"/>
          <w:lang w:eastAsia="it-IT"/>
          <w14:ligatures w14:val="none"/>
        </w:rPr>
        <w:t>antica Irlanda</w:t>
      </w:r>
      <w:r w:rsidRPr="006C4252">
        <w:rPr>
          <w:rFonts w:ascii="Helvetica" w:eastAsia="Times New Roman" w:hAnsi="Helvetica" w:cs="Times New Roman"/>
          <w:kern w:val="0"/>
          <w:szCs w:val="22"/>
          <w:lang w:eastAsia="it-IT"/>
          <w14:ligatures w14:val="none"/>
        </w:rPr>
        <w:t xml:space="preserve"> ciascuna delle </w:t>
      </w:r>
      <w:r w:rsidRPr="00965C88">
        <w:rPr>
          <w:rFonts w:ascii="Helvetica" w:eastAsia="Times New Roman" w:hAnsi="Helvetica" w:cs="Times New Roman"/>
          <w:b/>
          <w:bCs/>
          <w:kern w:val="0"/>
          <w:szCs w:val="22"/>
          <w:lang w:eastAsia="it-IT"/>
          <w14:ligatures w14:val="none"/>
        </w:rPr>
        <w:t>quattro stagioni</w:t>
      </w:r>
      <w:r w:rsidRPr="006C4252">
        <w:rPr>
          <w:rFonts w:ascii="Helvetica" w:eastAsia="Times New Roman" w:hAnsi="Helvetica" w:cs="Times New Roman"/>
          <w:kern w:val="0"/>
          <w:szCs w:val="22"/>
          <w:lang w:eastAsia="it-IT"/>
          <w14:ligatures w14:val="none"/>
        </w:rPr>
        <w:t xml:space="preserve"> era segnata da un </w:t>
      </w:r>
      <w:r w:rsidRPr="00965C88">
        <w:rPr>
          <w:rFonts w:ascii="Helvetica" w:eastAsia="Times New Roman" w:hAnsi="Helvetica" w:cs="Times New Roman"/>
          <w:b/>
          <w:bCs/>
          <w:kern w:val="0"/>
          <w:szCs w:val="22"/>
          <w:lang w:eastAsia="it-IT"/>
          <w14:ligatures w14:val="none"/>
        </w:rPr>
        <w:t>grande festival del fuoco</w:t>
      </w:r>
      <w:r w:rsidRPr="006C4252">
        <w:rPr>
          <w:rFonts w:ascii="Helvetica" w:eastAsia="Times New Roman" w:hAnsi="Helvetica" w:cs="Times New Roman"/>
          <w:kern w:val="0"/>
          <w:szCs w:val="22"/>
          <w:lang w:eastAsia="it-IT"/>
          <w14:ligatures w14:val="none"/>
        </w:rPr>
        <w:t>: Imbolc a febbraio, Bealtaine a maggio, Lughnasa ad agosto e Samhain a ottobre. Questi antichi festival sono stati riscoperti e convivono con celebrazioni cristiane e di carattere laico.</w:t>
      </w:r>
      <w:r w:rsidR="00B33BFB" w:rsidRPr="006C4252">
        <w:rPr>
          <w:rFonts w:ascii="Helvetica" w:eastAsia="Times New Roman" w:hAnsi="Helvetica" w:cs="Times New Roman"/>
          <w:kern w:val="0"/>
          <w:szCs w:val="22"/>
          <w:lang w:eastAsia="it-IT"/>
          <w14:ligatures w14:val="none"/>
        </w:rPr>
        <w:t xml:space="preserve"> Oltre a Samhain, che rappresenta l’origine di Halloween, un altro momento in evidenza nel calendario </w:t>
      </w:r>
      <w:r w:rsidR="00965C88">
        <w:rPr>
          <w:rFonts w:ascii="Helvetica" w:eastAsia="Times New Roman" w:hAnsi="Helvetica" w:cs="Times New Roman"/>
          <w:kern w:val="0"/>
          <w:szCs w:val="22"/>
          <w:lang w:eastAsia="it-IT"/>
          <w14:ligatures w14:val="none"/>
        </w:rPr>
        <w:t xml:space="preserve">attuale </w:t>
      </w:r>
      <w:r w:rsidR="00B33BFB" w:rsidRPr="006C4252">
        <w:rPr>
          <w:rFonts w:ascii="Helvetica" w:eastAsia="Times New Roman" w:hAnsi="Helvetica" w:cs="Times New Roman"/>
          <w:kern w:val="0"/>
          <w:szCs w:val="22"/>
          <w:lang w:eastAsia="it-IT"/>
          <w14:ligatures w14:val="none"/>
        </w:rPr>
        <w:t xml:space="preserve">è </w:t>
      </w:r>
      <w:r w:rsidR="00B33BFB" w:rsidRPr="00965C88">
        <w:rPr>
          <w:rFonts w:ascii="Helvetica" w:eastAsia="Times New Roman" w:hAnsi="Helvetica" w:cs="Times New Roman"/>
          <w:b/>
          <w:bCs/>
          <w:kern w:val="0"/>
          <w:szCs w:val="22"/>
          <w:lang w:eastAsia="it-IT"/>
          <w14:ligatures w14:val="none"/>
        </w:rPr>
        <w:t>Imbolc</w:t>
      </w:r>
      <w:r w:rsidR="00B33BFB" w:rsidRPr="006C4252">
        <w:rPr>
          <w:rFonts w:ascii="Helvetica" w:eastAsia="Times New Roman" w:hAnsi="Helvetica" w:cs="Times New Roman"/>
          <w:kern w:val="0"/>
          <w:szCs w:val="22"/>
          <w:lang w:eastAsia="it-IT"/>
          <w14:ligatures w14:val="none"/>
        </w:rPr>
        <w:t xml:space="preserve">, il </w:t>
      </w:r>
      <w:r w:rsidR="00B33BFB" w:rsidRPr="00965C88">
        <w:rPr>
          <w:rFonts w:ascii="Helvetica" w:eastAsia="Times New Roman" w:hAnsi="Helvetica" w:cs="Times New Roman"/>
          <w:b/>
          <w:bCs/>
          <w:kern w:val="0"/>
          <w:szCs w:val="22"/>
          <w:lang w:eastAsia="it-IT"/>
          <w14:ligatures w14:val="none"/>
        </w:rPr>
        <w:t>1° febbraio</w:t>
      </w:r>
      <w:r w:rsidR="00B33BFB" w:rsidRPr="006C4252">
        <w:rPr>
          <w:rFonts w:ascii="Helvetica" w:eastAsia="Times New Roman" w:hAnsi="Helvetica" w:cs="Times New Roman"/>
          <w:kern w:val="0"/>
          <w:szCs w:val="22"/>
          <w:lang w:eastAsia="it-IT"/>
          <w14:ligatures w14:val="none"/>
        </w:rPr>
        <w:t xml:space="preserve">, giorno che coincide con la ricorrenza di </w:t>
      </w:r>
      <w:r w:rsidR="00B33BFB" w:rsidRPr="00965C88">
        <w:rPr>
          <w:rFonts w:ascii="Helvetica" w:eastAsia="Times New Roman" w:hAnsi="Helvetica" w:cs="Times New Roman"/>
          <w:b/>
          <w:bCs/>
          <w:kern w:val="0"/>
          <w:szCs w:val="22"/>
          <w:lang w:eastAsia="it-IT"/>
          <w14:ligatures w14:val="none"/>
        </w:rPr>
        <w:t>Santa Brigida</w:t>
      </w:r>
      <w:r w:rsidR="00910109" w:rsidRPr="006C4252">
        <w:rPr>
          <w:rFonts w:ascii="Helvetica" w:eastAsia="Times New Roman" w:hAnsi="Helvetica" w:cs="Times New Roman"/>
          <w:kern w:val="0"/>
          <w:szCs w:val="22"/>
          <w:lang w:eastAsia="it-IT"/>
          <w14:ligatures w14:val="none"/>
        </w:rPr>
        <w:t xml:space="preserve">. </w:t>
      </w:r>
    </w:p>
    <w:p w14:paraId="610A6EDB" w14:textId="77777777" w:rsidR="00B33BFB" w:rsidRPr="006C4252" w:rsidRDefault="00B33BFB" w:rsidP="00B33BFB">
      <w:pPr>
        <w:pStyle w:val="NormalWeb"/>
        <w:jc w:val="both"/>
        <w:rPr>
          <w:rFonts w:ascii="Helvetica" w:hAnsi="Helvetica"/>
          <w:sz w:val="22"/>
          <w:szCs w:val="22"/>
        </w:rPr>
      </w:pPr>
      <w:r w:rsidRPr="006C4252">
        <w:rPr>
          <w:rFonts w:ascii="Helvetica" w:hAnsi="Helvetica"/>
          <w:sz w:val="22"/>
          <w:szCs w:val="22"/>
        </w:rPr>
        <w:t xml:space="preserve">Tra le figure più affascinanti della tradizione irlandese, Santa Brigida si distingue per la sua capacità di </w:t>
      </w:r>
      <w:r w:rsidRPr="006C4252">
        <w:rPr>
          <w:rStyle w:val="Strong"/>
          <w:rFonts w:ascii="Helvetica" w:hAnsi="Helvetica"/>
          <w:sz w:val="22"/>
          <w:szCs w:val="22"/>
        </w:rPr>
        <w:t>tenere insieme mondi diversi</w:t>
      </w:r>
      <w:r w:rsidRPr="006C4252">
        <w:rPr>
          <w:rFonts w:ascii="Helvetica" w:hAnsi="Helvetica"/>
          <w:sz w:val="22"/>
          <w:szCs w:val="22"/>
        </w:rPr>
        <w:t xml:space="preserve">: la </w:t>
      </w:r>
      <w:r w:rsidRPr="00965C88">
        <w:rPr>
          <w:rFonts w:ascii="Helvetica" w:hAnsi="Helvetica"/>
          <w:b/>
          <w:bCs/>
          <w:sz w:val="22"/>
          <w:szCs w:val="22"/>
        </w:rPr>
        <w:t>spiritualità cristiana</w:t>
      </w:r>
      <w:r w:rsidRPr="006C4252">
        <w:rPr>
          <w:rFonts w:ascii="Helvetica" w:hAnsi="Helvetica"/>
          <w:sz w:val="22"/>
          <w:szCs w:val="22"/>
        </w:rPr>
        <w:t xml:space="preserve"> e l’</w:t>
      </w:r>
      <w:r w:rsidRPr="00965C88">
        <w:rPr>
          <w:rFonts w:ascii="Helvetica" w:hAnsi="Helvetica"/>
          <w:b/>
          <w:bCs/>
          <w:sz w:val="22"/>
          <w:szCs w:val="22"/>
        </w:rPr>
        <w:t>antico simbolismo celtico</w:t>
      </w:r>
      <w:r w:rsidRPr="006C4252">
        <w:rPr>
          <w:rFonts w:ascii="Helvetica" w:hAnsi="Helvetica"/>
          <w:sz w:val="22"/>
          <w:szCs w:val="22"/>
        </w:rPr>
        <w:t>, la devozione religiosa e la forza archetipica del femminile</w:t>
      </w:r>
      <w:r w:rsidR="00965C88">
        <w:rPr>
          <w:rFonts w:ascii="Helvetica" w:hAnsi="Helvetica"/>
          <w:sz w:val="22"/>
          <w:szCs w:val="22"/>
        </w:rPr>
        <w:t xml:space="preserve"> e della natura</w:t>
      </w:r>
      <w:r w:rsidRPr="006C4252">
        <w:rPr>
          <w:rFonts w:ascii="Helvetica" w:hAnsi="Helvetica"/>
          <w:sz w:val="22"/>
          <w:szCs w:val="22"/>
        </w:rPr>
        <w:t xml:space="preserve">. La sua storia affonda le radici nel </w:t>
      </w:r>
      <w:r w:rsidRPr="006C4252">
        <w:rPr>
          <w:rFonts w:ascii="Helvetica" w:hAnsi="Helvetica"/>
          <w:b/>
          <w:bCs/>
          <w:sz w:val="22"/>
          <w:szCs w:val="22"/>
        </w:rPr>
        <w:t>terr</w:t>
      </w:r>
      <w:r w:rsidR="00113E4F" w:rsidRPr="006C4252">
        <w:rPr>
          <w:rFonts w:ascii="Helvetica" w:hAnsi="Helvetica"/>
          <w:b/>
          <w:bCs/>
          <w:sz w:val="22"/>
          <w:szCs w:val="22"/>
        </w:rPr>
        <w:t>itorio</w:t>
      </w:r>
      <w:r w:rsidRPr="006C4252">
        <w:rPr>
          <w:rFonts w:ascii="Helvetica" w:hAnsi="Helvetica"/>
          <w:b/>
          <w:bCs/>
          <w:sz w:val="22"/>
          <w:szCs w:val="22"/>
        </w:rPr>
        <w:t xml:space="preserve"> di Faughart</w:t>
      </w:r>
      <w:r w:rsidRPr="006C4252">
        <w:rPr>
          <w:rFonts w:ascii="Helvetica" w:hAnsi="Helvetica"/>
          <w:sz w:val="22"/>
          <w:szCs w:val="22"/>
        </w:rPr>
        <w:t xml:space="preserve">, nella </w:t>
      </w:r>
      <w:r w:rsidRPr="006C4252">
        <w:rPr>
          <w:rFonts w:ascii="Helvetica" w:hAnsi="Helvetica"/>
          <w:b/>
          <w:bCs/>
          <w:sz w:val="22"/>
          <w:szCs w:val="22"/>
        </w:rPr>
        <w:t>contea di Louth</w:t>
      </w:r>
      <w:r w:rsidRPr="006C4252">
        <w:rPr>
          <w:rFonts w:ascii="Helvetica" w:hAnsi="Helvetica"/>
          <w:sz w:val="22"/>
          <w:szCs w:val="22"/>
        </w:rPr>
        <w:t xml:space="preserve">, dove si narra sia nata all’alba del 1° febbraio del 452 d.C., </w:t>
      </w:r>
      <w:r w:rsidR="001D4048" w:rsidRPr="006C4252">
        <w:rPr>
          <w:rFonts w:ascii="Helvetica" w:hAnsi="Helvetica"/>
          <w:sz w:val="22"/>
          <w:szCs w:val="22"/>
        </w:rPr>
        <w:t xml:space="preserve">orario e </w:t>
      </w:r>
      <w:r w:rsidRPr="006C4252">
        <w:rPr>
          <w:rFonts w:ascii="Helvetica" w:hAnsi="Helvetica"/>
          <w:sz w:val="22"/>
          <w:szCs w:val="22"/>
        </w:rPr>
        <w:t>giorno non casual</w:t>
      </w:r>
      <w:r w:rsidR="001D4048" w:rsidRPr="006C4252">
        <w:rPr>
          <w:rFonts w:ascii="Helvetica" w:hAnsi="Helvetica"/>
          <w:sz w:val="22"/>
          <w:szCs w:val="22"/>
        </w:rPr>
        <w:t>i</w:t>
      </w:r>
      <w:r w:rsidR="00113E4F" w:rsidRPr="006C4252">
        <w:rPr>
          <w:rFonts w:ascii="Helvetica" w:hAnsi="Helvetica"/>
          <w:sz w:val="22"/>
          <w:szCs w:val="22"/>
        </w:rPr>
        <w:t>. C</w:t>
      </w:r>
      <w:r w:rsidRPr="006C4252">
        <w:rPr>
          <w:rFonts w:ascii="Helvetica" w:hAnsi="Helvetica"/>
          <w:sz w:val="22"/>
          <w:szCs w:val="22"/>
        </w:rPr>
        <w:t>oincidono</w:t>
      </w:r>
      <w:r w:rsidR="00113E4F" w:rsidRPr="006C4252">
        <w:rPr>
          <w:rFonts w:ascii="Helvetica" w:hAnsi="Helvetica"/>
          <w:sz w:val="22"/>
          <w:szCs w:val="22"/>
        </w:rPr>
        <w:t>, infatti,</w:t>
      </w:r>
      <w:r w:rsidRPr="006C4252">
        <w:rPr>
          <w:rFonts w:ascii="Helvetica" w:hAnsi="Helvetica"/>
          <w:sz w:val="22"/>
          <w:szCs w:val="22"/>
        </w:rPr>
        <w:t xml:space="preserve"> con </w:t>
      </w:r>
      <w:r w:rsidRPr="006C4252">
        <w:rPr>
          <w:rStyle w:val="Strong"/>
          <w:rFonts w:ascii="Helvetica" w:hAnsi="Helvetica"/>
          <w:sz w:val="22"/>
          <w:szCs w:val="22"/>
        </w:rPr>
        <w:t>Imbolc</w:t>
      </w:r>
      <w:r w:rsidRPr="006C4252">
        <w:rPr>
          <w:rFonts w:ascii="Helvetica" w:hAnsi="Helvetica"/>
          <w:sz w:val="22"/>
          <w:szCs w:val="22"/>
        </w:rPr>
        <w:t>, l’a</w:t>
      </w:r>
      <w:r w:rsidR="00CE0E24" w:rsidRPr="006C4252">
        <w:rPr>
          <w:rFonts w:ascii="Helvetica" w:hAnsi="Helvetica"/>
          <w:sz w:val="22"/>
          <w:szCs w:val="22"/>
        </w:rPr>
        <w:t>rcaica</w:t>
      </w:r>
      <w:r w:rsidRPr="006C4252">
        <w:rPr>
          <w:rFonts w:ascii="Helvetica" w:hAnsi="Helvetica"/>
          <w:sz w:val="22"/>
          <w:szCs w:val="22"/>
        </w:rPr>
        <w:t xml:space="preserve"> festa del fuoco che segnava il ritorno della luce, la promessa della primavera, il risveglio della terra</w:t>
      </w:r>
      <w:r w:rsidR="00113E4F" w:rsidRPr="006C4252">
        <w:rPr>
          <w:rFonts w:ascii="Helvetica" w:hAnsi="Helvetica"/>
          <w:sz w:val="22"/>
          <w:szCs w:val="22"/>
        </w:rPr>
        <w:t xml:space="preserve">: temi legati a </w:t>
      </w:r>
      <w:r w:rsidR="00113E4F" w:rsidRPr="006C4252">
        <w:rPr>
          <w:rFonts w:ascii="Helvetica" w:hAnsi="Helvetica"/>
          <w:b/>
          <w:bCs/>
          <w:sz w:val="22"/>
          <w:szCs w:val="22"/>
        </w:rPr>
        <w:t>Brigid</w:t>
      </w:r>
      <w:r w:rsidR="00113E4F" w:rsidRPr="006C4252">
        <w:rPr>
          <w:rFonts w:ascii="Helvetica" w:hAnsi="Helvetica"/>
          <w:sz w:val="22"/>
          <w:szCs w:val="22"/>
        </w:rPr>
        <w:t xml:space="preserve">, divinità </w:t>
      </w:r>
      <w:r w:rsidR="002D3461">
        <w:rPr>
          <w:rFonts w:ascii="Helvetica" w:hAnsi="Helvetica"/>
          <w:sz w:val="22"/>
          <w:szCs w:val="22"/>
        </w:rPr>
        <w:t>di riferimento</w:t>
      </w:r>
      <w:r w:rsidR="00113E4F" w:rsidRPr="006C4252">
        <w:rPr>
          <w:rFonts w:ascii="Helvetica" w:hAnsi="Helvetica"/>
          <w:sz w:val="22"/>
          <w:szCs w:val="22"/>
        </w:rPr>
        <w:t xml:space="preserve"> dei </w:t>
      </w:r>
      <w:r w:rsidR="00113E4F" w:rsidRPr="006C4252">
        <w:rPr>
          <w:rFonts w:ascii="Helvetica" w:hAnsi="Helvetica"/>
          <w:b/>
          <w:bCs/>
          <w:sz w:val="22"/>
          <w:szCs w:val="22"/>
        </w:rPr>
        <w:t>Tuatha dé Danann</w:t>
      </w:r>
      <w:r w:rsidR="00113E4F" w:rsidRPr="006C4252">
        <w:rPr>
          <w:rFonts w:ascii="Helvetica" w:hAnsi="Helvetica"/>
          <w:sz w:val="22"/>
          <w:szCs w:val="22"/>
        </w:rPr>
        <w:t>, leggendario popolo della mitologia irlandese.</w:t>
      </w:r>
      <w:r w:rsidR="006C4252" w:rsidRPr="006C4252">
        <w:rPr>
          <w:rFonts w:ascii="Helvetica" w:hAnsi="Helvetica"/>
          <w:sz w:val="22"/>
          <w:szCs w:val="22"/>
        </w:rPr>
        <w:t xml:space="preserve"> Altro luogo </w:t>
      </w:r>
      <w:r w:rsidR="002D3461">
        <w:rPr>
          <w:rFonts w:ascii="Helvetica" w:hAnsi="Helvetica"/>
          <w:sz w:val="22"/>
          <w:szCs w:val="22"/>
        </w:rPr>
        <w:t>di riferiment</w:t>
      </w:r>
      <w:r w:rsidR="00965C88">
        <w:rPr>
          <w:rFonts w:ascii="Helvetica" w:hAnsi="Helvetica"/>
          <w:sz w:val="22"/>
          <w:szCs w:val="22"/>
        </w:rPr>
        <w:t>o</w:t>
      </w:r>
      <w:r w:rsidR="006C4252" w:rsidRPr="006C4252">
        <w:rPr>
          <w:rFonts w:ascii="Helvetica" w:hAnsi="Helvetica"/>
          <w:sz w:val="22"/>
          <w:szCs w:val="22"/>
        </w:rPr>
        <w:t>, parte come la contea di Louth dell’</w:t>
      </w:r>
      <w:r w:rsidR="006C4252" w:rsidRPr="00965C88">
        <w:rPr>
          <w:rFonts w:ascii="Helvetica" w:hAnsi="Helvetica"/>
          <w:b/>
          <w:bCs/>
          <w:sz w:val="22"/>
          <w:szCs w:val="22"/>
        </w:rPr>
        <w:t>Ireland’s Ancient East</w:t>
      </w:r>
      <w:r w:rsidR="006C4252" w:rsidRPr="006C4252">
        <w:rPr>
          <w:rFonts w:ascii="Helvetica" w:hAnsi="Helvetica"/>
          <w:sz w:val="22"/>
          <w:szCs w:val="22"/>
        </w:rPr>
        <w:t xml:space="preserve">, </w:t>
      </w:r>
      <w:r w:rsidR="00965C88">
        <w:rPr>
          <w:rFonts w:ascii="Helvetica" w:hAnsi="Helvetica"/>
          <w:sz w:val="22"/>
          <w:szCs w:val="22"/>
        </w:rPr>
        <w:t xml:space="preserve">è </w:t>
      </w:r>
      <w:r w:rsidR="006C4252" w:rsidRPr="006C4252">
        <w:rPr>
          <w:rFonts w:ascii="Helvetica" w:hAnsi="Helvetica"/>
          <w:sz w:val="22"/>
          <w:szCs w:val="22"/>
        </w:rPr>
        <w:t xml:space="preserve">la </w:t>
      </w:r>
      <w:r w:rsidR="006C4252" w:rsidRPr="006C4252">
        <w:rPr>
          <w:rFonts w:ascii="Helvetica" w:hAnsi="Helvetica"/>
          <w:b/>
          <w:bCs/>
          <w:sz w:val="22"/>
          <w:szCs w:val="22"/>
        </w:rPr>
        <w:t>contea di Kildare</w:t>
      </w:r>
      <w:r w:rsidR="006C4252" w:rsidRPr="006C4252">
        <w:rPr>
          <w:rFonts w:ascii="Helvetica" w:hAnsi="Helvetica"/>
          <w:sz w:val="22"/>
          <w:szCs w:val="22"/>
        </w:rPr>
        <w:t xml:space="preserve">, dove Brigida fondò un </w:t>
      </w:r>
      <w:r w:rsidR="006C4252" w:rsidRPr="002D3461">
        <w:rPr>
          <w:rFonts w:ascii="Helvetica" w:hAnsi="Helvetica"/>
          <w:b/>
          <w:bCs/>
          <w:sz w:val="22"/>
          <w:szCs w:val="22"/>
        </w:rPr>
        <w:t>monastero attorno al 480 d.C</w:t>
      </w:r>
      <w:r w:rsidR="006C4252" w:rsidRPr="00CF646C">
        <w:rPr>
          <w:rFonts w:ascii="Helvetica" w:hAnsi="Helvetica"/>
          <w:sz w:val="22"/>
          <w:szCs w:val="22"/>
        </w:rPr>
        <w:t>.</w:t>
      </w:r>
      <w:r w:rsidR="002D3461">
        <w:rPr>
          <w:rFonts w:ascii="Helvetica" w:hAnsi="Helvetica"/>
          <w:sz w:val="22"/>
          <w:szCs w:val="22"/>
        </w:rPr>
        <w:t xml:space="preserve"> Gli storici dicono che in zona fosse presente un fuoco di origine celtica perennemente alimentato, in omaggio alla dea Brigid, che la santa risignificò in chiave cristiana come simbolo della luce di Cristo. </w:t>
      </w:r>
      <w:r w:rsidR="002D3461">
        <w:rPr>
          <w:rFonts w:ascii="Helvetica" w:hAnsi="Helvetica" w:cs="Arial"/>
          <w:color w:val="0A0A0A"/>
          <w:sz w:val="22"/>
          <w:szCs w:val="22"/>
          <w:shd w:val="clear" w:color="auto" w:fill="FFFFFF"/>
        </w:rPr>
        <w:t>I</w:t>
      </w:r>
      <w:r w:rsidR="006C4252" w:rsidRPr="006C4252">
        <w:rPr>
          <w:rFonts w:ascii="Helvetica" w:hAnsi="Helvetica" w:cs="Arial"/>
          <w:color w:val="0A0A0A"/>
          <w:sz w:val="22"/>
          <w:szCs w:val="22"/>
          <w:shd w:val="clear" w:color="auto" w:fill="FFFFFF"/>
        </w:rPr>
        <w:t xml:space="preserve">stituzione unica per l'epoca, </w:t>
      </w:r>
      <w:r w:rsidR="002D3461">
        <w:rPr>
          <w:rFonts w:ascii="Helvetica" w:hAnsi="Helvetica" w:cs="Arial"/>
          <w:color w:val="0A0A0A"/>
          <w:sz w:val="22"/>
          <w:szCs w:val="22"/>
          <w:shd w:val="clear" w:color="auto" w:fill="FFFFFF"/>
        </w:rPr>
        <w:t xml:space="preserve">il </w:t>
      </w:r>
      <w:r w:rsidR="002D3461" w:rsidRPr="002D3461">
        <w:rPr>
          <w:rFonts w:ascii="Helvetica" w:hAnsi="Helvetica" w:cs="Arial"/>
          <w:b/>
          <w:bCs/>
          <w:color w:val="0A0A0A"/>
          <w:sz w:val="22"/>
          <w:szCs w:val="22"/>
          <w:shd w:val="clear" w:color="auto" w:fill="FFFFFF"/>
        </w:rPr>
        <w:t>m</w:t>
      </w:r>
      <w:r w:rsidR="006C4252" w:rsidRPr="006C4252">
        <w:rPr>
          <w:rStyle w:val="Strong"/>
          <w:rFonts w:ascii="Helvetica" w:hAnsi="Helvetica" w:cs="Arial"/>
          <w:color w:val="0A0A0A"/>
          <w:sz w:val="22"/>
          <w:szCs w:val="22"/>
          <w:shd w:val="clear" w:color="auto" w:fill="FFFFFF"/>
        </w:rPr>
        <w:t xml:space="preserve">onastero </w:t>
      </w:r>
      <w:r w:rsidR="002D3461" w:rsidRPr="002D3461">
        <w:rPr>
          <w:rStyle w:val="Strong"/>
          <w:rFonts w:ascii="Helvetica" w:hAnsi="Helvetica" w:cs="Arial"/>
          <w:b w:val="0"/>
          <w:bCs w:val="0"/>
          <w:color w:val="0A0A0A"/>
          <w:sz w:val="22"/>
          <w:szCs w:val="22"/>
          <w:shd w:val="clear" w:color="auto" w:fill="FFFFFF"/>
        </w:rPr>
        <w:t>era</w:t>
      </w:r>
      <w:r w:rsidR="002D3461">
        <w:rPr>
          <w:rStyle w:val="Strong"/>
          <w:rFonts w:ascii="Helvetica" w:hAnsi="Helvetica" w:cs="Arial"/>
          <w:color w:val="0A0A0A"/>
          <w:sz w:val="22"/>
          <w:szCs w:val="22"/>
          <w:shd w:val="clear" w:color="auto" w:fill="FFFFFF"/>
        </w:rPr>
        <w:t xml:space="preserve"> </w:t>
      </w:r>
      <w:r w:rsidR="006C4252" w:rsidRPr="006C4252">
        <w:rPr>
          <w:rStyle w:val="Strong"/>
          <w:rFonts w:ascii="Helvetica" w:hAnsi="Helvetica" w:cs="Arial"/>
          <w:color w:val="0A0A0A"/>
          <w:sz w:val="22"/>
          <w:szCs w:val="22"/>
          <w:shd w:val="clear" w:color="auto" w:fill="FFFFFF"/>
        </w:rPr>
        <w:t>doppio</w:t>
      </w:r>
      <w:r w:rsidR="002D3461">
        <w:rPr>
          <w:rFonts w:ascii="Helvetica" w:hAnsi="Helvetica" w:cs="Arial"/>
          <w:color w:val="0A0A0A"/>
          <w:sz w:val="22"/>
          <w:szCs w:val="22"/>
          <w:shd w:val="clear" w:color="auto" w:fill="FFFFFF"/>
        </w:rPr>
        <w:t xml:space="preserve">, ospitando </w:t>
      </w:r>
      <w:r w:rsidR="006C4252" w:rsidRPr="006C4252">
        <w:rPr>
          <w:rFonts w:ascii="Helvetica" w:hAnsi="Helvetica" w:cs="Arial"/>
          <w:color w:val="0A0A0A"/>
          <w:sz w:val="22"/>
          <w:szCs w:val="22"/>
          <w:shd w:val="clear" w:color="auto" w:fill="FFFFFF"/>
        </w:rPr>
        <w:t>sia una comunità femminile che una maschile</w:t>
      </w:r>
      <w:r w:rsidR="002D3461">
        <w:rPr>
          <w:rFonts w:ascii="Helvetica" w:hAnsi="Helvetica" w:cs="Arial"/>
          <w:color w:val="0A0A0A"/>
          <w:sz w:val="22"/>
          <w:szCs w:val="22"/>
          <w:shd w:val="clear" w:color="auto" w:fill="FFFFFF"/>
        </w:rPr>
        <w:t>.</w:t>
      </w:r>
      <w:r w:rsidR="006C4252" w:rsidRPr="006C4252">
        <w:rPr>
          <w:rFonts w:ascii="Helvetica" w:hAnsi="Helvetica" w:cs="Arial"/>
          <w:color w:val="0A0A0A"/>
          <w:sz w:val="22"/>
          <w:szCs w:val="22"/>
          <w:shd w:val="clear" w:color="auto" w:fill="FFFFFF"/>
        </w:rPr>
        <w:t xml:space="preserve"> </w:t>
      </w:r>
      <w:r w:rsidR="002D3461">
        <w:rPr>
          <w:rFonts w:ascii="Helvetica" w:hAnsi="Helvetica" w:cs="Arial"/>
          <w:color w:val="0A0A0A"/>
          <w:sz w:val="22"/>
          <w:szCs w:val="22"/>
          <w:shd w:val="clear" w:color="auto" w:fill="FFFFFF"/>
        </w:rPr>
        <w:t>E c</w:t>
      </w:r>
      <w:r w:rsidR="006C4252" w:rsidRPr="006C4252">
        <w:rPr>
          <w:rFonts w:ascii="Helvetica" w:hAnsi="Helvetica" w:cs="Arial"/>
          <w:color w:val="0A0A0A"/>
          <w:sz w:val="22"/>
          <w:szCs w:val="22"/>
          <w:shd w:val="clear" w:color="auto" w:fill="FFFFFF"/>
        </w:rPr>
        <w:t>ome badessa</w:t>
      </w:r>
      <w:r w:rsidR="002D3461">
        <w:rPr>
          <w:rFonts w:ascii="Helvetica" w:hAnsi="Helvetica" w:cs="Arial"/>
          <w:color w:val="0A0A0A"/>
          <w:sz w:val="22"/>
          <w:szCs w:val="22"/>
          <w:shd w:val="clear" w:color="auto" w:fill="FFFFFF"/>
        </w:rPr>
        <w:t xml:space="preserve"> San</w:t>
      </w:r>
      <w:r w:rsidR="00CF646C">
        <w:rPr>
          <w:rFonts w:ascii="Helvetica" w:hAnsi="Helvetica" w:cs="Arial"/>
          <w:color w:val="0A0A0A"/>
          <w:sz w:val="22"/>
          <w:szCs w:val="22"/>
          <w:shd w:val="clear" w:color="auto" w:fill="FFFFFF"/>
        </w:rPr>
        <w:t>t</w:t>
      </w:r>
      <w:r w:rsidR="002D3461">
        <w:rPr>
          <w:rFonts w:ascii="Helvetica" w:hAnsi="Helvetica" w:cs="Arial"/>
          <w:color w:val="0A0A0A"/>
          <w:sz w:val="22"/>
          <w:szCs w:val="22"/>
          <w:shd w:val="clear" w:color="auto" w:fill="FFFFFF"/>
        </w:rPr>
        <w:t>a Brigida esercitava</w:t>
      </w:r>
      <w:r w:rsidR="006C4252" w:rsidRPr="006C4252">
        <w:rPr>
          <w:rFonts w:ascii="Helvetica" w:hAnsi="Helvetica" w:cs="Arial"/>
          <w:color w:val="0A0A0A"/>
          <w:sz w:val="22"/>
          <w:szCs w:val="22"/>
          <w:shd w:val="clear" w:color="auto" w:fill="FFFFFF"/>
        </w:rPr>
        <w:t xml:space="preserve"> un'autorità amministrativa e spirituale vastissima</w:t>
      </w:r>
      <w:r w:rsidR="002D3461">
        <w:rPr>
          <w:rFonts w:ascii="Helvetica" w:hAnsi="Helvetica" w:cs="Arial"/>
          <w:color w:val="0A0A0A"/>
          <w:sz w:val="22"/>
          <w:szCs w:val="22"/>
          <w:shd w:val="clear" w:color="auto" w:fill="FFFFFF"/>
        </w:rPr>
        <w:t xml:space="preserve">, </w:t>
      </w:r>
      <w:r w:rsidR="006C4252" w:rsidRPr="006C4252">
        <w:rPr>
          <w:rFonts w:ascii="Helvetica" w:hAnsi="Helvetica" w:cs="Arial"/>
          <w:color w:val="0A0A0A"/>
          <w:sz w:val="22"/>
          <w:szCs w:val="22"/>
          <w:shd w:val="clear" w:color="auto" w:fill="FFFFFF"/>
        </w:rPr>
        <w:t xml:space="preserve">che si estendeva su altre fondazioni monastiche in Irlanda, </w:t>
      </w:r>
      <w:r w:rsidR="002D3461">
        <w:rPr>
          <w:rFonts w:ascii="Helvetica" w:hAnsi="Helvetica" w:cs="Arial"/>
          <w:color w:val="0A0A0A"/>
          <w:sz w:val="22"/>
          <w:szCs w:val="22"/>
          <w:shd w:val="clear" w:color="auto" w:fill="FFFFFF"/>
        </w:rPr>
        <w:t xml:space="preserve">collaborando </w:t>
      </w:r>
      <w:r w:rsidR="006C4252" w:rsidRPr="006C4252">
        <w:rPr>
          <w:rFonts w:ascii="Helvetica" w:hAnsi="Helvetica" w:cs="Arial"/>
          <w:color w:val="0A0A0A"/>
          <w:sz w:val="22"/>
          <w:szCs w:val="22"/>
          <w:shd w:val="clear" w:color="auto" w:fill="FFFFFF"/>
        </w:rPr>
        <w:t>con un vescovo (</w:t>
      </w:r>
      <w:r w:rsidR="002D3461" w:rsidRPr="002D3461">
        <w:rPr>
          <w:rFonts w:ascii="Helvetica" w:hAnsi="Helvetica" w:cs="Arial"/>
          <w:i/>
          <w:iCs/>
          <w:color w:val="0A0A0A"/>
          <w:sz w:val="22"/>
          <w:szCs w:val="22"/>
          <w:shd w:val="clear" w:color="auto" w:fill="FFFFFF"/>
        </w:rPr>
        <w:t xml:space="preserve">San </w:t>
      </w:r>
      <w:r w:rsidR="006C4252" w:rsidRPr="006C4252">
        <w:rPr>
          <w:rFonts w:ascii="Helvetica" w:hAnsi="Helvetica" w:cs="Arial"/>
          <w:i/>
          <w:iCs/>
          <w:color w:val="0A0A0A"/>
          <w:sz w:val="22"/>
          <w:szCs w:val="22"/>
          <w:shd w:val="clear" w:color="auto" w:fill="FFFFFF"/>
        </w:rPr>
        <w:t>Conleth)</w:t>
      </w:r>
      <w:r w:rsidR="006C4252" w:rsidRPr="006C4252">
        <w:rPr>
          <w:rFonts w:ascii="Helvetica" w:hAnsi="Helvetica" w:cs="Arial"/>
          <w:color w:val="0A0A0A"/>
          <w:sz w:val="22"/>
          <w:szCs w:val="22"/>
          <w:shd w:val="clear" w:color="auto" w:fill="FFFFFF"/>
        </w:rPr>
        <w:t xml:space="preserve"> da lei stessa scelto per amministrare i sacramenti.</w:t>
      </w:r>
    </w:p>
    <w:p w14:paraId="684BA272" w14:textId="77777777" w:rsidR="007427E8" w:rsidRPr="006C4252" w:rsidRDefault="007427E8" w:rsidP="00B33BFB">
      <w:pPr>
        <w:pStyle w:val="NormalWeb"/>
        <w:jc w:val="both"/>
        <w:rPr>
          <w:rFonts w:ascii="Helvetica" w:hAnsi="Helvetica"/>
          <w:b/>
          <w:bCs/>
          <w:sz w:val="22"/>
          <w:szCs w:val="22"/>
        </w:rPr>
      </w:pPr>
      <w:r w:rsidRPr="006C4252">
        <w:rPr>
          <w:rFonts w:ascii="Helvetica" w:hAnsi="Helvetica"/>
          <w:b/>
          <w:bCs/>
          <w:sz w:val="22"/>
          <w:szCs w:val="22"/>
        </w:rPr>
        <w:t>Una figura femminile, ponte tra due mondi, ispirazione ideale per un viaggio irlandese tra storia, cultura e natura</w:t>
      </w:r>
    </w:p>
    <w:p w14:paraId="38A3D5EB" w14:textId="77777777" w:rsidR="00B33BFB" w:rsidRPr="006C4252" w:rsidRDefault="00B33BFB" w:rsidP="00B33BFB">
      <w:pPr>
        <w:pStyle w:val="NormalWeb"/>
        <w:jc w:val="both"/>
        <w:rPr>
          <w:rFonts w:ascii="Helvetica" w:hAnsi="Helvetica"/>
          <w:sz w:val="22"/>
          <w:szCs w:val="22"/>
        </w:rPr>
      </w:pPr>
      <w:r w:rsidRPr="006C4252">
        <w:rPr>
          <w:rFonts w:ascii="Helvetica" w:hAnsi="Helvetica"/>
          <w:sz w:val="22"/>
          <w:szCs w:val="22"/>
        </w:rPr>
        <w:t>Brigida è</w:t>
      </w:r>
      <w:r w:rsidR="008B3864" w:rsidRPr="006C4252">
        <w:rPr>
          <w:rFonts w:ascii="Helvetica" w:hAnsi="Helvetica"/>
          <w:sz w:val="22"/>
          <w:szCs w:val="22"/>
        </w:rPr>
        <w:t xml:space="preserve">, quindi, </w:t>
      </w:r>
      <w:r w:rsidRPr="006C4252">
        <w:rPr>
          <w:rFonts w:ascii="Helvetica" w:hAnsi="Helvetica"/>
          <w:sz w:val="22"/>
          <w:szCs w:val="22"/>
        </w:rPr>
        <w:t xml:space="preserve">santa, ma anche dea. È custode dei poveri e delle donne, ma anche simbolo di guarigione, fertilità, poesia e fuoco. La sua immagine attraversa i secoli trasformandosi da figura spirituale a </w:t>
      </w:r>
      <w:r w:rsidRPr="006C4252">
        <w:rPr>
          <w:rStyle w:val="Strong"/>
          <w:rFonts w:ascii="Helvetica" w:hAnsi="Helvetica"/>
          <w:sz w:val="22"/>
          <w:szCs w:val="22"/>
        </w:rPr>
        <w:t>icona culturale contemporanea</w:t>
      </w:r>
      <w:r w:rsidRPr="006C4252">
        <w:rPr>
          <w:rFonts w:ascii="Helvetica" w:hAnsi="Helvetica"/>
          <w:sz w:val="22"/>
          <w:szCs w:val="22"/>
        </w:rPr>
        <w:t>, riletta oggi anche come antesignana dell’ecologia, dell’inclusione e della leadership femminile</w:t>
      </w:r>
      <w:r w:rsidR="00506420" w:rsidRPr="006C4252">
        <w:rPr>
          <w:rFonts w:ascii="Helvetica" w:hAnsi="Helvetica"/>
          <w:sz w:val="22"/>
          <w:szCs w:val="22"/>
        </w:rPr>
        <w:t>, grazie al suo rapporto con la natura e alla sua autorevolezza.</w:t>
      </w:r>
      <w:r w:rsidRPr="006C4252">
        <w:rPr>
          <w:rFonts w:ascii="Helvetica" w:hAnsi="Helvetica"/>
          <w:sz w:val="22"/>
          <w:szCs w:val="22"/>
        </w:rPr>
        <w:t xml:space="preserve"> Non è un caso che l’Irlanda abbia scelto di </w:t>
      </w:r>
      <w:r w:rsidR="00087FD7" w:rsidRPr="006C4252">
        <w:rPr>
          <w:rFonts w:ascii="Helvetica" w:hAnsi="Helvetica"/>
          <w:sz w:val="22"/>
          <w:szCs w:val="22"/>
        </w:rPr>
        <w:t xml:space="preserve">proclamarla Santa Patrona d’Irlanda (gli altri due santi patroni sono San Patrizio e San Colombano) e di </w:t>
      </w:r>
      <w:r w:rsidRPr="006C4252">
        <w:rPr>
          <w:rFonts w:ascii="Helvetica" w:hAnsi="Helvetica"/>
          <w:sz w:val="22"/>
          <w:szCs w:val="22"/>
        </w:rPr>
        <w:t xml:space="preserve">dedicarle una nuova festa nazionale, celebrata ogni anno il 1° febbraio: un momento non solo di riflessione religiosa, ma di </w:t>
      </w:r>
      <w:r w:rsidRPr="006C4252">
        <w:rPr>
          <w:rStyle w:val="Strong"/>
          <w:rFonts w:ascii="Helvetica" w:hAnsi="Helvetica"/>
          <w:sz w:val="22"/>
          <w:szCs w:val="22"/>
        </w:rPr>
        <w:t>riscoperta culturale</w:t>
      </w:r>
      <w:r w:rsidRPr="006C4252">
        <w:rPr>
          <w:rFonts w:ascii="Helvetica" w:hAnsi="Helvetica"/>
          <w:sz w:val="22"/>
          <w:szCs w:val="22"/>
        </w:rPr>
        <w:t xml:space="preserve"> e </w:t>
      </w:r>
      <w:r w:rsidRPr="006C4252">
        <w:rPr>
          <w:rStyle w:val="Strong"/>
          <w:rFonts w:ascii="Helvetica" w:hAnsi="Helvetica"/>
          <w:sz w:val="22"/>
          <w:szCs w:val="22"/>
        </w:rPr>
        <w:t>partecipazione collettiva</w:t>
      </w:r>
      <w:r w:rsidRPr="006C4252">
        <w:rPr>
          <w:rFonts w:ascii="Helvetica" w:hAnsi="Helvetica"/>
          <w:sz w:val="22"/>
          <w:szCs w:val="22"/>
        </w:rPr>
        <w:t>.</w:t>
      </w:r>
    </w:p>
    <w:p w14:paraId="00525E6F" w14:textId="77777777" w:rsidR="00087FD7" w:rsidRPr="006C4252" w:rsidRDefault="00087FD7" w:rsidP="00087FD7">
      <w:pPr>
        <w:jc w:val="both"/>
        <w:rPr>
          <w:rFonts w:ascii="Helvetica" w:hAnsi="Helvetica"/>
          <w:szCs w:val="22"/>
        </w:rPr>
      </w:pPr>
      <w:r w:rsidRPr="006C4252">
        <w:rPr>
          <w:rFonts w:ascii="Helvetica" w:hAnsi="Helvetica"/>
          <w:szCs w:val="22"/>
        </w:rPr>
        <w:t xml:space="preserve">In tutta l'isola d'Irlanda, eventi regionali e nazionali stanno reinterpretando l'eredità di Santa Brigida per il pubblico contemporaneo. Mescolando rituali con arte, musica, artigianato, benessere e incontri comunitari, questi eventi accolgono con gioia il cambio di stagione. </w:t>
      </w:r>
    </w:p>
    <w:p w14:paraId="72FD756E" w14:textId="77777777" w:rsidR="00087FD7" w:rsidRPr="006C4252" w:rsidRDefault="00087FD7" w:rsidP="00087FD7">
      <w:pPr>
        <w:jc w:val="both"/>
        <w:rPr>
          <w:rFonts w:ascii="Helvetica" w:hAnsi="Helvetica"/>
          <w:szCs w:val="22"/>
        </w:rPr>
      </w:pPr>
    </w:p>
    <w:p w14:paraId="008EE425" w14:textId="77777777" w:rsidR="00087FD7" w:rsidRPr="006C4252" w:rsidRDefault="00087FD7" w:rsidP="00087FD7">
      <w:pPr>
        <w:jc w:val="both"/>
        <w:rPr>
          <w:rFonts w:ascii="Helvetica" w:hAnsi="Helvetica"/>
          <w:szCs w:val="22"/>
        </w:rPr>
      </w:pPr>
      <w:r w:rsidRPr="006C4252">
        <w:rPr>
          <w:rFonts w:ascii="Helvetica" w:hAnsi="Helvetica"/>
          <w:szCs w:val="22"/>
        </w:rPr>
        <w:t>Un aspetto centrale delle celebrazioni è l'</w:t>
      </w:r>
      <w:r w:rsidRPr="006C4252">
        <w:rPr>
          <w:rFonts w:ascii="Helvetica" w:hAnsi="Helvetica"/>
          <w:b/>
          <w:bCs/>
          <w:szCs w:val="22"/>
        </w:rPr>
        <w:t>attenzione alla narrazione</w:t>
      </w:r>
      <w:r w:rsidRPr="006C4252">
        <w:rPr>
          <w:rFonts w:ascii="Helvetica" w:hAnsi="Helvetica"/>
          <w:szCs w:val="22"/>
        </w:rPr>
        <w:t xml:space="preserve">. L'antica tradizione di riunirsi per condividere storie ha goduto di una rinnovata popolarità negli ultimi anni, non solo in Irlanda ma in tutto il mondo. </w:t>
      </w:r>
      <w:hyperlink r:id="rId4" w:history="1">
        <w:r w:rsidRPr="006C4252">
          <w:rPr>
            <w:rStyle w:val="Hyperlink"/>
            <w:rFonts w:ascii="Helvetica" w:hAnsi="Helvetica"/>
            <w:b/>
            <w:bCs/>
            <w:szCs w:val="22"/>
          </w:rPr>
          <w:t>Seanchoíche</w:t>
        </w:r>
      </w:hyperlink>
      <w:r w:rsidRPr="006C4252">
        <w:rPr>
          <w:rFonts w:ascii="Helvetica" w:hAnsi="Helvetica"/>
          <w:b/>
          <w:bCs/>
          <w:szCs w:val="22"/>
        </w:rPr>
        <w:t>,</w:t>
      </w:r>
      <w:r w:rsidRPr="006C4252">
        <w:rPr>
          <w:rFonts w:ascii="Helvetica" w:hAnsi="Helvetica"/>
          <w:szCs w:val="22"/>
        </w:rPr>
        <w:t xml:space="preserve"> una piattaforma globale di narrazione che ha avuto inizio a Dublino e ora è attiva in oltre una dozzina di città in tutto il mondo, sta aprendo la strada al rilancio di questa attività inclusiva e guidata dalla comunità. Eventi dedicati all'arte della narrazione si svolgono in Irlanda durante tutto l'anno.</w:t>
      </w:r>
    </w:p>
    <w:p w14:paraId="04D2FF97" w14:textId="77777777" w:rsidR="000B55A2" w:rsidRPr="006C4252" w:rsidRDefault="00B33BFB" w:rsidP="000B55A2">
      <w:pPr>
        <w:spacing w:before="100" w:beforeAutospacing="1" w:after="100" w:afterAutospacing="1"/>
        <w:jc w:val="both"/>
        <w:rPr>
          <w:rFonts w:ascii="Helvetica" w:eastAsia="Times New Roman" w:hAnsi="Helvetica" w:cs="Times New Roman"/>
          <w:kern w:val="0"/>
          <w:szCs w:val="22"/>
          <w:lang w:eastAsia="it-IT"/>
          <w14:ligatures w14:val="none"/>
        </w:rPr>
      </w:pPr>
      <w:r w:rsidRPr="006C4252">
        <w:rPr>
          <w:rFonts w:ascii="Helvetica" w:hAnsi="Helvetica"/>
          <w:szCs w:val="22"/>
        </w:rPr>
        <w:lastRenderedPageBreak/>
        <w:t xml:space="preserve">Ma Brigida </w:t>
      </w:r>
      <w:r w:rsidRPr="006C4252">
        <w:rPr>
          <w:rFonts w:ascii="Helvetica" w:hAnsi="Helvetica"/>
          <w:b/>
          <w:bCs/>
          <w:szCs w:val="22"/>
        </w:rPr>
        <w:t>non</w:t>
      </w:r>
      <w:r w:rsidRPr="006C4252">
        <w:rPr>
          <w:rFonts w:ascii="Helvetica" w:hAnsi="Helvetica"/>
          <w:szCs w:val="22"/>
        </w:rPr>
        <w:t xml:space="preserve"> è </w:t>
      </w:r>
      <w:r w:rsidRPr="006C4252">
        <w:rPr>
          <w:rFonts w:ascii="Helvetica" w:hAnsi="Helvetica"/>
          <w:b/>
          <w:bCs/>
          <w:szCs w:val="22"/>
        </w:rPr>
        <w:t>solo</w:t>
      </w:r>
      <w:r w:rsidRPr="006C4252">
        <w:rPr>
          <w:rFonts w:ascii="Helvetica" w:hAnsi="Helvetica"/>
          <w:szCs w:val="22"/>
        </w:rPr>
        <w:t xml:space="preserve"> una figura da commemorare </w:t>
      </w:r>
      <w:r w:rsidRPr="006C4252">
        <w:rPr>
          <w:rFonts w:ascii="Helvetica" w:hAnsi="Helvetica"/>
          <w:b/>
          <w:bCs/>
          <w:szCs w:val="22"/>
        </w:rPr>
        <w:t>una volta l’anno</w:t>
      </w:r>
      <w:r w:rsidRPr="006C4252">
        <w:rPr>
          <w:rFonts w:ascii="Helvetica" w:hAnsi="Helvetica"/>
          <w:szCs w:val="22"/>
        </w:rPr>
        <w:t xml:space="preserve">. Il suo spirito vive nei paesaggi, nei luoghi di pellegrinaggio, nei racconti tramandati oralmente, nei simboli e nei gesti rituali che ancora oggi scandiscono la vita delle comunità. Scoprirla significa anche </w:t>
      </w:r>
      <w:r w:rsidRPr="006C4252">
        <w:rPr>
          <w:rStyle w:val="Strong"/>
          <w:rFonts w:ascii="Helvetica" w:hAnsi="Helvetica"/>
          <w:szCs w:val="22"/>
        </w:rPr>
        <w:t>attraversare l’Irlanda</w:t>
      </w:r>
      <w:r w:rsidRPr="006C4252">
        <w:rPr>
          <w:rFonts w:ascii="Helvetica" w:hAnsi="Helvetica"/>
          <w:szCs w:val="22"/>
        </w:rPr>
        <w:t xml:space="preserve"> – da Louth a Kildare, da Dublino alle spiagge dell’est – seguendo un filo rosso che unisce spiritualità, natura, tradizione, arte e benessere. </w:t>
      </w:r>
      <w:r w:rsidR="000B55A2" w:rsidRPr="006C4252">
        <w:rPr>
          <w:rFonts w:ascii="Helvetica" w:hAnsi="Helvetica"/>
          <w:szCs w:val="22"/>
        </w:rPr>
        <w:t xml:space="preserve">Una figura che parla </w:t>
      </w:r>
      <w:r w:rsidR="009B5F46" w:rsidRPr="006C4252">
        <w:rPr>
          <w:rFonts w:ascii="Helvetica" w:hAnsi="Helvetica"/>
          <w:szCs w:val="22"/>
        </w:rPr>
        <w:t xml:space="preserve">ancora oggi </w:t>
      </w:r>
      <w:r w:rsidR="000B55A2" w:rsidRPr="006C4252">
        <w:rPr>
          <w:rFonts w:ascii="Helvetica" w:hAnsi="Helvetica"/>
          <w:szCs w:val="22"/>
        </w:rPr>
        <w:t>anche a chi cerca senso, equilibrio e bellezza</w:t>
      </w:r>
      <w:r w:rsidR="009B5F46" w:rsidRPr="006C4252">
        <w:rPr>
          <w:rFonts w:ascii="Helvetica" w:hAnsi="Helvetica"/>
          <w:szCs w:val="22"/>
        </w:rPr>
        <w:t xml:space="preserve">. </w:t>
      </w:r>
      <w:r w:rsidR="000B55A2" w:rsidRPr="006C4252">
        <w:rPr>
          <w:rFonts w:ascii="Helvetica" w:eastAsia="Times New Roman" w:hAnsi="Helvetica" w:cs="Times New Roman"/>
          <w:kern w:val="0"/>
          <w:szCs w:val="22"/>
          <w:lang w:eastAsia="it-IT"/>
          <w14:ligatures w14:val="none"/>
        </w:rPr>
        <w:t>Creatività, rinnovamento, forza femminile e spirito comunitario, gli elementi che la caratterizzano.</w:t>
      </w:r>
    </w:p>
    <w:p w14:paraId="2DA3F469" w14:textId="77777777" w:rsidR="00E50F0A" w:rsidRPr="006C4252" w:rsidRDefault="00E50F0A" w:rsidP="000B55A2">
      <w:pPr>
        <w:pStyle w:val="NormalWeb"/>
        <w:jc w:val="both"/>
        <w:rPr>
          <w:rFonts w:ascii="Helvetica" w:hAnsi="Helvetica"/>
          <w:b/>
          <w:bCs/>
          <w:sz w:val="22"/>
          <w:szCs w:val="22"/>
        </w:rPr>
      </w:pPr>
      <w:r w:rsidRPr="006C4252">
        <w:rPr>
          <w:rFonts w:ascii="Helvetica" w:hAnsi="Helvetica"/>
          <w:b/>
          <w:bCs/>
          <w:sz w:val="22"/>
          <w:szCs w:val="22"/>
        </w:rPr>
        <w:t xml:space="preserve">Brigid’s Way: un cammino di 160 chilometri per scoprire Santa Brigida </w:t>
      </w:r>
      <w:r w:rsidR="00A96213" w:rsidRPr="006C4252">
        <w:rPr>
          <w:rFonts w:ascii="Helvetica" w:hAnsi="Helvetica"/>
          <w:b/>
          <w:bCs/>
          <w:sz w:val="22"/>
          <w:szCs w:val="22"/>
        </w:rPr>
        <w:t>in ogni stagione</w:t>
      </w:r>
    </w:p>
    <w:p w14:paraId="05E43A18" w14:textId="77777777" w:rsidR="000B55A2" w:rsidRPr="006C4252" w:rsidRDefault="000B55A2" w:rsidP="000B55A2">
      <w:pPr>
        <w:pStyle w:val="NormalWeb"/>
        <w:jc w:val="both"/>
        <w:rPr>
          <w:rFonts w:ascii="Helvetica" w:hAnsi="Helvetica"/>
          <w:sz w:val="22"/>
          <w:szCs w:val="22"/>
        </w:rPr>
      </w:pPr>
      <w:r w:rsidRPr="006C4252">
        <w:rPr>
          <w:rFonts w:ascii="Helvetica" w:hAnsi="Helvetica"/>
          <w:sz w:val="22"/>
          <w:szCs w:val="22"/>
        </w:rPr>
        <w:t xml:space="preserve">Ideale per scoprirla in modo lento, il </w:t>
      </w:r>
      <w:hyperlink r:id="rId5" w:history="1">
        <w:r w:rsidRPr="006C4252">
          <w:rPr>
            <w:rStyle w:val="Hyperlink"/>
            <w:rFonts w:ascii="Helvetica" w:hAnsi="Helvetica"/>
            <w:sz w:val="22"/>
            <w:szCs w:val="22"/>
          </w:rPr>
          <w:t>Brigid's Way P</w:t>
        </w:r>
        <w:r w:rsidR="000F6768" w:rsidRPr="006C4252">
          <w:rPr>
            <w:rStyle w:val="Hyperlink"/>
            <w:rFonts w:ascii="Helvetica" w:hAnsi="Helvetica"/>
            <w:sz w:val="22"/>
            <w:szCs w:val="22"/>
          </w:rPr>
          <w:t>il</w:t>
        </w:r>
        <w:r w:rsidRPr="006C4252">
          <w:rPr>
            <w:rStyle w:val="Hyperlink"/>
            <w:rFonts w:ascii="Helvetica" w:hAnsi="Helvetica"/>
            <w:sz w:val="22"/>
            <w:szCs w:val="22"/>
          </w:rPr>
          <w:t>grimage 2026</w:t>
        </w:r>
      </w:hyperlink>
      <w:r w:rsidRPr="006C4252">
        <w:rPr>
          <w:rFonts w:ascii="Helvetica" w:hAnsi="Helvetica"/>
          <w:sz w:val="22"/>
          <w:szCs w:val="22"/>
        </w:rPr>
        <w:t xml:space="preserve">, che offre un'opportunità di pellegrinaggio speciale per il 2026: nove percorsi – uno al mese, lungo i differenti tratti dei </w:t>
      </w:r>
      <w:r w:rsidR="00E50F0A" w:rsidRPr="006C4252">
        <w:rPr>
          <w:rFonts w:ascii="Helvetica" w:hAnsi="Helvetica"/>
          <w:sz w:val="22"/>
          <w:szCs w:val="22"/>
        </w:rPr>
        <w:t>160</w:t>
      </w:r>
      <w:r w:rsidRPr="006C4252">
        <w:rPr>
          <w:rFonts w:ascii="Helvetica" w:hAnsi="Helvetica"/>
          <w:sz w:val="22"/>
          <w:szCs w:val="22"/>
        </w:rPr>
        <w:t xml:space="preserve"> chilometri della Brigid’s Way - guidati lungo il cammino dalla Guardiana del Fuoco Siobhán Madden e da altre figure esperte della santa e della natura, per un periodo di nove mesi. Un percorso diverso ogni mese, con partenza</w:t>
      </w:r>
      <w:r w:rsidR="00453615" w:rsidRPr="006C4252">
        <w:rPr>
          <w:rFonts w:ascii="Helvetica" w:hAnsi="Helvetica"/>
          <w:sz w:val="22"/>
          <w:szCs w:val="22"/>
        </w:rPr>
        <w:t>, a febbraio,</w:t>
      </w:r>
      <w:r w:rsidRPr="006C4252">
        <w:rPr>
          <w:rFonts w:ascii="Helvetica" w:hAnsi="Helvetica"/>
          <w:sz w:val="22"/>
          <w:szCs w:val="22"/>
        </w:rPr>
        <w:t xml:space="preserve"> da Faughart e </w:t>
      </w:r>
      <w:r w:rsidR="00453615" w:rsidRPr="006C4252">
        <w:rPr>
          <w:rFonts w:ascii="Helvetica" w:hAnsi="Helvetica"/>
          <w:sz w:val="22"/>
          <w:szCs w:val="22"/>
        </w:rPr>
        <w:t>l’ultima tappa di ottobre che termina</w:t>
      </w:r>
      <w:r w:rsidRPr="006C4252">
        <w:rPr>
          <w:rFonts w:ascii="Helvetica" w:hAnsi="Helvetica"/>
          <w:sz w:val="22"/>
          <w:szCs w:val="22"/>
        </w:rPr>
        <w:t xml:space="preserve"> al Tempio del Fuoco di Brigid</w:t>
      </w:r>
      <w:r w:rsidR="00E50F0A" w:rsidRPr="006C4252">
        <w:rPr>
          <w:rFonts w:ascii="Helvetica" w:hAnsi="Helvetica"/>
          <w:sz w:val="22"/>
          <w:szCs w:val="22"/>
        </w:rPr>
        <w:t>, a Kildare. L’organizzazione prevede, inoltre, diverse giornate durante l’anno in cui provare l’esperienza di mettersi insieme in cammino</w:t>
      </w:r>
      <w:r w:rsidR="000F6768" w:rsidRPr="006C4252">
        <w:rPr>
          <w:rFonts w:ascii="Helvetica" w:hAnsi="Helvetica"/>
          <w:sz w:val="22"/>
          <w:szCs w:val="22"/>
        </w:rPr>
        <w:t>, in occasione, per esempio, della Settimana del Pellegrino.</w:t>
      </w:r>
    </w:p>
    <w:p w14:paraId="1F956C05" w14:textId="77777777" w:rsidR="000E7A9E" w:rsidRPr="006C4252" w:rsidRDefault="000E7A9E" w:rsidP="000E7A9E">
      <w:pPr>
        <w:spacing w:before="100" w:beforeAutospacing="1" w:after="100" w:afterAutospacing="1"/>
        <w:jc w:val="both"/>
        <w:outlineLvl w:val="2"/>
        <w:rPr>
          <w:rFonts w:ascii="Helvetica" w:eastAsia="Times New Roman" w:hAnsi="Helvetica" w:cs="Times New Roman"/>
          <w:b/>
          <w:bCs/>
          <w:kern w:val="0"/>
          <w:szCs w:val="22"/>
          <w:lang w:eastAsia="it-IT"/>
          <w14:ligatures w14:val="none"/>
        </w:rPr>
      </w:pPr>
      <w:r w:rsidRPr="006C4252">
        <w:rPr>
          <w:rFonts w:ascii="Helvetica" w:eastAsia="Times New Roman" w:hAnsi="Helvetica" w:cs="Times New Roman"/>
          <w:b/>
          <w:bCs/>
          <w:kern w:val="0"/>
          <w:szCs w:val="22"/>
          <w:lang w:eastAsia="it-IT"/>
          <w14:ligatures w14:val="none"/>
        </w:rPr>
        <w:t>Dove celebrare il giorno di Santa Brigida e l’arrivo della primavera</w:t>
      </w:r>
    </w:p>
    <w:p w14:paraId="425DCDFA" w14:textId="77777777" w:rsidR="000F6768" w:rsidRPr="006C4252" w:rsidRDefault="000F6768" w:rsidP="000E7A9E">
      <w:pPr>
        <w:spacing w:before="100" w:beforeAutospacing="1" w:after="100" w:afterAutospacing="1"/>
        <w:jc w:val="both"/>
        <w:rPr>
          <w:rFonts w:ascii="Helvetica" w:eastAsia="Times New Roman" w:hAnsi="Helvetica" w:cs="Times New Roman"/>
          <w:b/>
          <w:bCs/>
          <w:kern w:val="0"/>
          <w:szCs w:val="22"/>
          <w:lang w:eastAsia="it-IT"/>
          <w14:ligatures w14:val="none"/>
        </w:rPr>
      </w:pPr>
      <w:r w:rsidRPr="006C4252">
        <w:rPr>
          <w:rFonts w:ascii="Helvetica" w:eastAsia="Times New Roman" w:hAnsi="Helvetica" w:cs="Times New Roman"/>
          <w:b/>
          <w:bCs/>
          <w:kern w:val="0"/>
          <w:szCs w:val="22"/>
          <w:lang w:eastAsia="it-IT"/>
          <w14:ligatures w14:val="none"/>
        </w:rPr>
        <w:t xml:space="preserve">Spirit of Kildare </w:t>
      </w:r>
      <w:r w:rsidR="004D4E56" w:rsidRPr="006C4252">
        <w:rPr>
          <w:rFonts w:ascii="Helvetica" w:eastAsia="Times New Roman" w:hAnsi="Helvetica" w:cs="Times New Roman"/>
          <w:b/>
          <w:bCs/>
          <w:kern w:val="0"/>
          <w:szCs w:val="22"/>
          <w:lang w:eastAsia="it-IT"/>
          <w14:ligatures w14:val="none"/>
        </w:rPr>
        <w:t>F</w:t>
      </w:r>
      <w:r w:rsidRPr="006C4252">
        <w:rPr>
          <w:rFonts w:ascii="Helvetica" w:eastAsia="Times New Roman" w:hAnsi="Helvetica" w:cs="Times New Roman"/>
          <w:b/>
          <w:bCs/>
          <w:kern w:val="0"/>
          <w:szCs w:val="22"/>
          <w:lang w:eastAsia="it-IT"/>
          <w14:ligatures w14:val="none"/>
        </w:rPr>
        <w:t>estival nei luoghi dove Brigida fondò il suo monastero</w:t>
      </w:r>
    </w:p>
    <w:p w14:paraId="23B3BCF6" w14:textId="77777777" w:rsidR="000E7A9E" w:rsidRPr="006C4252" w:rsidRDefault="00A13A7B" w:rsidP="000E7A9E">
      <w:pPr>
        <w:spacing w:before="100" w:beforeAutospacing="1" w:after="100" w:afterAutospacing="1"/>
        <w:jc w:val="both"/>
        <w:rPr>
          <w:rFonts w:ascii="Helvetica" w:eastAsia="Times New Roman" w:hAnsi="Helvetica" w:cs="Times New Roman"/>
          <w:kern w:val="0"/>
          <w:szCs w:val="22"/>
          <w:lang w:eastAsia="it-IT"/>
          <w14:ligatures w14:val="none"/>
        </w:rPr>
      </w:pPr>
      <w:r w:rsidRPr="006C4252">
        <w:rPr>
          <w:rFonts w:ascii="Helvetica" w:eastAsia="Times New Roman" w:hAnsi="Helvetica" w:cs="Times New Roman"/>
          <w:kern w:val="0"/>
          <w:szCs w:val="22"/>
          <w:lang w:eastAsia="it-IT"/>
          <w14:ligatures w14:val="none"/>
        </w:rPr>
        <w:t>Una delle celebrazioni</w:t>
      </w:r>
      <w:r w:rsidR="000E7A9E" w:rsidRPr="006C4252">
        <w:rPr>
          <w:rFonts w:ascii="Helvetica" w:eastAsia="Times New Roman" w:hAnsi="Helvetica" w:cs="Times New Roman"/>
          <w:kern w:val="0"/>
          <w:szCs w:val="22"/>
          <w:lang w:eastAsia="it-IT"/>
          <w14:ligatures w14:val="none"/>
        </w:rPr>
        <w:t xml:space="preserve"> </w:t>
      </w:r>
      <w:r w:rsidRPr="006C4252">
        <w:rPr>
          <w:rFonts w:ascii="Helvetica" w:eastAsia="Times New Roman" w:hAnsi="Helvetica" w:cs="Times New Roman"/>
          <w:kern w:val="0"/>
          <w:szCs w:val="22"/>
          <w:lang w:eastAsia="it-IT"/>
          <w14:ligatures w14:val="none"/>
        </w:rPr>
        <w:t xml:space="preserve">più importanti </w:t>
      </w:r>
      <w:r w:rsidR="000E7A9E" w:rsidRPr="006C4252">
        <w:rPr>
          <w:rFonts w:ascii="Helvetica" w:eastAsia="Times New Roman" w:hAnsi="Helvetica" w:cs="Times New Roman"/>
          <w:kern w:val="0"/>
          <w:szCs w:val="22"/>
          <w:lang w:eastAsia="it-IT"/>
          <w14:ligatures w14:val="none"/>
        </w:rPr>
        <w:t xml:space="preserve">è il </w:t>
      </w:r>
      <w:hyperlink r:id="rId6" w:history="1">
        <w:r w:rsidR="000E7A9E" w:rsidRPr="006C4252">
          <w:rPr>
            <w:rStyle w:val="Hyperlink"/>
            <w:rFonts w:ascii="Helvetica" w:eastAsia="Times New Roman" w:hAnsi="Helvetica" w:cs="Times New Roman"/>
            <w:b/>
            <w:bCs/>
            <w:kern w:val="0"/>
            <w:szCs w:val="22"/>
            <w:lang w:eastAsia="it-IT"/>
            <w14:ligatures w14:val="none"/>
          </w:rPr>
          <w:t>Brigid, Spirit of Kildare Festival</w:t>
        </w:r>
      </w:hyperlink>
      <w:r w:rsidR="000E7A9E" w:rsidRPr="006C4252">
        <w:rPr>
          <w:rFonts w:ascii="Helvetica" w:eastAsia="Times New Roman" w:hAnsi="Helvetica" w:cs="Times New Roman"/>
          <w:b/>
          <w:bCs/>
          <w:kern w:val="0"/>
          <w:szCs w:val="22"/>
          <w:lang w:eastAsia="it-IT"/>
          <w14:ligatures w14:val="none"/>
        </w:rPr>
        <w:t xml:space="preserve"> </w:t>
      </w:r>
      <w:r w:rsidR="000E7A9E" w:rsidRPr="006C4252">
        <w:rPr>
          <w:rFonts w:ascii="Helvetica" w:eastAsia="Times New Roman" w:hAnsi="Helvetica" w:cs="Times New Roman"/>
          <w:kern w:val="0"/>
          <w:szCs w:val="22"/>
          <w:lang w:eastAsia="it-IT"/>
          <w14:ligatures w14:val="none"/>
        </w:rPr>
        <w:t>(29 gennaio – 2 febbraio 2026)</w:t>
      </w:r>
      <w:r w:rsidR="006C4252" w:rsidRPr="006C4252">
        <w:rPr>
          <w:rFonts w:ascii="Helvetica" w:eastAsia="Times New Roman" w:hAnsi="Helvetica" w:cs="Times New Roman"/>
          <w:kern w:val="0"/>
          <w:szCs w:val="22"/>
          <w:lang w:eastAsia="it-IT"/>
          <w14:ligatures w14:val="none"/>
        </w:rPr>
        <w:t>:</w:t>
      </w:r>
      <w:r w:rsidR="000E7A9E" w:rsidRPr="006C4252">
        <w:rPr>
          <w:rFonts w:ascii="Helvetica" w:eastAsia="Times New Roman" w:hAnsi="Helvetica" w:cs="Times New Roman"/>
          <w:kern w:val="0"/>
          <w:szCs w:val="22"/>
          <w:lang w:eastAsia="it-IT"/>
          <w14:ligatures w14:val="none"/>
        </w:rPr>
        <w:t xml:space="preserve"> presenta un ricco programma di spettacoli ed esperienze culturali, tra cui concerti, danza, storytelling, spettacoli di fuoco, laboratori artigianali, incontri, passeggiate ed eventi di benessere. Tra gli spettacoli principali di quest’anno figurano concerti degli Altan </w:t>
      </w:r>
      <w:r w:rsidRPr="006C4252">
        <w:rPr>
          <w:rFonts w:ascii="Helvetica" w:eastAsia="Times New Roman" w:hAnsi="Helvetica" w:cs="Times New Roman"/>
          <w:kern w:val="0"/>
          <w:szCs w:val="22"/>
          <w:lang w:eastAsia="it-IT"/>
          <w14:ligatures w14:val="none"/>
        </w:rPr>
        <w:t>(</w:t>
      </w:r>
      <w:r w:rsidR="000E7A9E" w:rsidRPr="006C4252">
        <w:rPr>
          <w:rFonts w:ascii="Helvetica" w:eastAsia="Times New Roman" w:hAnsi="Helvetica" w:cs="Times New Roman"/>
          <w:kern w:val="0"/>
          <w:szCs w:val="22"/>
          <w:lang w:eastAsia="it-IT"/>
          <w14:ligatures w14:val="none"/>
        </w:rPr>
        <w:t>una delle principali band di musica tradizionale irlandese</w:t>
      </w:r>
      <w:r w:rsidRPr="006C4252">
        <w:rPr>
          <w:rFonts w:ascii="Helvetica" w:eastAsia="Times New Roman" w:hAnsi="Helvetica" w:cs="Times New Roman"/>
          <w:kern w:val="0"/>
          <w:szCs w:val="22"/>
          <w:lang w:eastAsia="it-IT"/>
          <w14:ligatures w14:val="none"/>
        </w:rPr>
        <w:t>)</w:t>
      </w:r>
      <w:r w:rsidR="000E7A9E" w:rsidRPr="006C4252">
        <w:rPr>
          <w:rFonts w:ascii="Helvetica" w:eastAsia="Times New Roman" w:hAnsi="Helvetica" w:cs="Times New Roman"/>
          <w:kern w:val="0"/>
          <w:szCs w:val="22"/>
          <w:lang w:eastAsia="it-IT"/>
          <w14:ligatures w14:val="none"/>
        </w:rPr>
        <w:t xml:space="preserve"> d</w:t>
      </w:r>
      <w:r w:rsidR="00FB146B" w:rsidRPr="006C4252">
        <w:rPr>
          <w:rFonts w:ascii="Helvetica" w:eastAsia="Times New Roman" w:hAnsi="Helvetica" w:cs="Times New Roman"/>
          <w:kern w:val="0"/>
          <w:szCs w:val="22"/>
          <w:lang w:eastAsia="it-IT"/>
          <w14:ligatures w14:val="none"/>
        </w:rPr>
        <w:t xml:space="preserve">el cantautore </w:t>
      </w:r>
      <w:r w:rsidR="000E7A9E" w:rsidRPr="006C4252">
        <w:rPr>
          <w:rFonts w:ascii="Helvetica" w:eastAsia="Times New Roman" w:hAnsi="Helvetica" w:cs="Times New Roman"/>
          <w:kern w:val="0"/>
          <w:szCs w:val="22"/>
          <w:lang w:eastAsia="it-IT"/>
          <w14:ligatures w14:val="none"/>
        </w:rPr>
        <w:t xml:space="preserve">Jack L, </w:t>
      </w:r>
      <w:r w:rsidR="00FB146B" w:rsidRPr="006C4252">
        <w:rPr>
          <w:rFonts w:ascii="Helvetica" w:eastAsia="Times New Roman" w:hAnsi="Helvetica" w:cs="Times New Roman"/>
          <w:kern w:val="0"/>
          <w:szCs w:val="22"/>
          <w:lang w:eastAsia="it-IT"/>
          <w14:ligatures w14:val="none"/>
        </w:rPr>
        <w:t xml:space="preserve">di una super band come </w:t>
      </w:r>
      <w:r w:rsidR="000E7A9E" w:rsidRPr="006C4252">
        <w:rPr>
          <w:rFonts w:ascii="Helvetica" w:eastAsia="Times New Roman" w:hAnsi="Helvetica" w:cs="Times New Roman"/>
          <w:kern w:val="0"/>
          <w:szCs w:val="22"/>
          <w:lang w:eastAsia="it-IT"/>
          <w14:ligatures w14:val="none"/>
        </w:rPr>
        <w:t xml:space="preserve">Picture This e del soprano di fama internazionale Celine Byrne. </w:t>
      </w:r>
      <w:r w:rsidR="000E7A9E" w:rsidRPr="006C4252">
        <w:rPr>
          <w:rFonts w:ascii="Helvetica" w:eastAsia="Times New Roman" w:hAnsi="Helvetica" w:cs="Times New Roman"/>
          <w:i/>
          <w:iCs/>
          <w:kern w:val="0"/>
          <w:szCs w:val="22"/>
          <w:lang w:eastAsia="it-IT"/>
          <w14:ligatures w14:val="none"/>
        </w:rPr>
        <w:t>The Candlelit Tales Awakening Brigid</w:t>
      </w:r>
      <w:r w:rsidR="000E7A9E" w:rsidRPr="006C4252">
        <w:rPr>
          <w:rFonts w:ascii="Helvetica" w:eastAsia="Times New Roman" w:hAnsi="Helvetica" w:cs="Times New Roman"/>
          <w:kern w:val="0"/>
          <w:szCs w:val="22"/>
          <w:lang w:eastAsia="it-IT"/>
          <w14:ligatures w14:val="none"/>
        </w:rPr>
        <w:t xml:space="preserve"> è uno dei numerosi eventi di storytelling che riflettono l’eredità duratura di Brigida come forza culturale viva</w:t>
      </w:r>
      <w:r w:rsidR="00FB146B" w:rsidRPr="006C4252">
        <w:rPr>
          <w:rFonts w:ascii="Helvetica" w:eastAsia="Times New Roman" w:hAnsi="Helvetica" w:cs="Times New Roman"/>
          <w:kern w:val="0"/>
          <w:szCs w:val="22"/>
          <w:lang w:eastAsia="it-IT"/>
          <w14:ligatures w14:val="none"/>
        </w:rPr>
        <w:t xml:space="preserve"> e l</w:t>
      </w:r>
      <w:r w:rsidR="00B33BFB" w:rsidRPr="006C4252">
        <w:rPr>
          <w:rFonts w:ascii="Helvetica" w:eastAsia="Times New Roman" w:hAnsi="Helvetica" w:cs="Times New Roman"/>
          <w:kern w:val="0"/>
          <w:szCs w:val="22"/>
          <w:lang w:eastAsia="it-IT"/>
          <w14:ligatures w14:val="none"/>
        </w:rPr>
        <w:t>’</w:t>
      </w:r>
      <w:r w:rsidR="000E7A9E" w:rsidRPr="006C4252">
        <w:rPr>
          <w:rFonts w:ascii="Helvetica" w:eastAsia="Times New Roman" w:hAnsi="Helvetica" w:cs="Times New Roman"/>
          <w:kern w:val="0"/>
          <w:szCs w:val="22"/>
          <w:lang w:eastAsia="it-IT"/>
          <w14:ligatures w14:val="none"/>
        </w:rPr>
        <w:t xml:space="preserve">1 febbraio la </w:t>
      </w:r>
      <w:r w:rsidR="00087FD7" w:rsidRPr="006C4252">
        <w:rPr>
          <w:rFonts w:ascii="Helvetica" w:eastAsia="Times New Roman" w:hAnsi="Helvetica" w:cs="Times New Roman"/>
          <w:kern w:val="0"/>
          <w:szCs w:val="22"/>
          <w:lang w:eastAsia="it-IT"/>
          <w14:ligatures w14:val="none"/>
        </w:rPr>
        <w:t xml:space="preserve">fiaccolata </w:t>
      </w:r>
      <w:r w:rsidR="000E7A9E" w:rsidRPr="006C4252">
        <w:rPr>
          <w:rFonts w:ascii="Helvetica" w:eastAsia="Times New Roman" w:hAnsi="Helvetica" w:cs="Times New Roman"/>
          <w:kern w:val="0"/>
          <w:szCs w:val="22"/>
          <w:lang w:eastAsia="it-IT"/>
          <w14:ligatures w14:val="none"/>
        </w:rPr>
        <w:t>attraverso le strade della città di Kildare segnerà la fine dell’oscurità invernale.</w:t>
      </w:r>
    </w:p>
    <w:p w14:paraId="4164EFF3" w14:textId="77777777" w:rsidR="000F6768" w:rsidRPr="006C4252" w:rsidRDefault="000F6768" w:rsidP="000E7A9E">
      <w:pPr>
        <w:spacing w:before="100" w:beforeAutospacing="1" w:after="100" w:afterAutospacing="1"/>
        <w:jc w:val="both"/>
        <w:rPr>
          <w:rFonts w:ascii="Helvetica" w:eastAsia="Times New Roman" w:hAnsi="Helvetica" w:cs="Times New Roman"/>
          <w:b/>
          <w:bCs/>
          <w:kern w:val="0"/>
          <w:szCs w:val="22"/>
          <w:lang w:eastAsia="it-IT"/>
          <w14:ligatures w14:val="none"/>
        </w:rPr>
      </w:pPr>
      <w:r w:rsidRPr="006C4252">
        <w:rPr>
          <w:rFonts w:ascii="Helvetica" w:eastAsia="Times New Roman" w:hAnsi="Helvetica" w:cs="Times New Roman"/>
          <w:b/>
          <w:bCs/>
          <w:kern w:val="0"/>
          <w:szCs w:val="22"/>
          <w:lang w:eastAsia="it-IT"/>
          <w14:ligatures w14:val="none"/>
        </w:rPr>
        <w:t>Faughart</w:t>
      </w:r>
      <w:r w:rsidR="001707E5" w:rsidRPr="006C4252">
        <w:rPr>
          <w:rFonts w:ascii="Helvetica" w:eastAsia="Times New Roman" w:hAnsi="Helvetica" w:cs="Times New Roman"/>
          <w:b/>
          <w:bCs/>
          <w:kern w:val="0"/>
          <w:szCs w:val="22"/>
          <w:lang w:eastAsia="it-IT"/>
          <w14:ligatures w14:val="none"/>
        </w:rPr>
        <w:t xml:space="preserve"> e dintorni</w:t>
      </w:r>
      <w:r w:rsidRPr="006C4252">
        <w:rPr>
          <w:rFonts w:ascii="Helvetica" w:eastAsia="Times New Roman" w:hAnsi="Helvetica" w:cs="Times New Roman"/>
          <w:b/>
          <w:bCs/>
          <w:kern w:val="0"/>
          <w:szCs w:val="22"/>
          <w:lang w:eastAsia="it-IT"/>
          <w14:ligatures w14:val="none"/>
        </w:rPr>
        <w:t>: un festival e numerosi eventi nel territori</w:t>
      </w:r>
      <w:r w:rsidR="00910109" w:rsidRPr="006C4252">
        <w:rPr>
          <w:rFonts w:ascii="Helvetica" w:eastAsia="Times New Roman" w:hAnsi="Helvetica" w:cs="Times New Roman"/>
          <w:b/>
          <w:bCs/>
          <w:kern w:val="0"/>
          <w:szCs w:val="22"/>
          <w:lang w:eastAsia="it-IT"/>
          <w14:ligatures w14:val="none"/>
        </w:rPr>
        <w:t>o</w:t>
      </w:r>
      <w:r w:rsidRPr="006C4252">
        <w:rPr>
          <w:rFonts w:ascii="Helvetica" w:eastAsia="Times New Roman" w:hAnsi="Helvetica" w:cs="Times New Roman"/>
          <w:b/>
          <w:bCs/>
          <w:kern w:val="0"/>
          <w:szCs w:val="22"/>
          <w:lang w:eastAsia="it-IT"/>
          <w14:ligatures w14:val="none"/>
        </w:rPr>
        <w:t xml:space="preserve"> dove nacque Santa Brigida</w:t>
      </w:r>
    </w:p>
    <w:p w14:paraId="58561B29" w14:textId="77777777" w:rsidR="000E7A9E" w:rsidRDefault="00FB146B" w:rsidP="000E7A9E">
      <w:pPr>
        <w:spacing w:before="100" w:beforeAutospacing="1" w:after="100" w:afterAutospacing="1"/>
        <w:jc w:val="both"/>
        <w:rPr>
          <w:rFonts w:ascii="Helvetica" w:eastAsia="Times New Roman" w:hAnsi="Helvetica" w:cs="Times New Roman"/>
          <w:kern w:val="0"/>
          <w:szCs w:val="22"/>
          <w:lang w:eastAsia="it-IT"/>
          <w14:ligatures w14:val="none"/>
        </w:rPr>
      </w:pPr>
      <w:r w:rsidRPr="006C4252">
        <w:rPr>
          <w:rFonts w:ascii="Helvetica" w:eastAsia="Times New Roman" w:hAnsi="Helvetica" w:cs="Times New Roman"/>
          <w:kern w:val="0"/>
          <w:szCs w:val="22"/>
          <w:lang w:eastAsia="it-IT"/>
          <w14:ligatures w14:val="none"/>
        </w:rPr>
        <w:t xml:space="preserve">Non da meno </w:t>
      </w:r>
      <w:r w:rsidR="00900F45" w:rsidRPr="006C4252">
        <w:rPr>
          <w:rFonts w:ascii="Helvetica" w:eastAsia="Times New Roman" w:hAnsi="Helvetica" w:cs="Times New Roman"/>
          <w:kern w:val="0"/>
          <w:szCs w:val="22"/>
          <w:lang w:eastAsia="it-IT"/>
          <w14:ligatures w14:val="none"/>
        </w:rPr>
        <w:t>sar</w:t>
      </w:r>
      <w:r w:rsidR="004A3905" w:rsidRPr="006C4252">
        <w:rPr>
          <w:rFonts w:ascii="Helvetica" w:eastAsia="Times New Roman" w:hAnsi="Helvetica" w:cs="Times New Roman"/>
          <w:kern w:val="0"/>
          <w:szCs w:val="22"/>
          <w:lang w:eastAsia="it-IT"/>
          <w14:ligatures w14:val="none"/>
        </w:rPr>
        <w:t>anno</w:t>
      </w:r>
      <w:r w:rsidR="00900F45" w:rsidRPr="006C4252">
        <w:rPr>
          <w:rFonts w:ascii="Helvetica" w:eastAsia="Times New Roman" w:hAnsi="Helvetica" w:cs="Times New Roman"/>
          <w:kern w:val="0"/>
          <w:szCs w:val="22"/>
          <w:lang w:eastAsia="it-IT"/>
          <w14:ligatures w14:val="none"/>
        </w:rPr>
        <w:t xml:space="preserve"> Faughart</w:t>
      </w:r>
      <w:r w:rsidR="004A3905" w:rsidRPr="006C4252">
        <w:rPr>
          <w:rFonts w:ascii="Helvetica" w:eastAsia="Times New Roman" w:hAnsi="Helvetica" w:cs="Times New Roman"/>
          <w:kern w:val="0"/>
          <w:szCs w:val="22"/>
          <w:lang w:eastAsia="it-IT"/>
          <w14:ligatures w14:val="none"/>
        </w:rPr>
        <w:t xml:space="preserve"> e i dintorni</w:t>
      </w:r>
      <w:r w:rsidR="00900F45" w:rsidRPr="006C4252">
        <w:rPr>
          <w:rFonts w:ascii="Helvetica" w:eastAsia="Times New Roman" w:hAnsi="Helvetica" w:cs="Times New Roman"/>
          <w:kern w:val="0"/>
          <w:szCs w:val="22"/>
          <w:lang w:eastAsia="it-IT"/>
          <w14:ligatures w14:val="none"/>
        </w:rPr>
        <w:t xml:space="preserve">, nella contea di Louth, dove Brigida nacque, e </w:t>
      </w:r>
      <w:r w:rsidR="00900F45" w:rsidRPr="006C4252">
        <w:rPr>
          <w:rFonts w:ascii="Helvetica" w:eastAsia="Calibri" w:hAnsi="Helvetica" w:cs="Calibri"/>
          <w:szCs w:val="22"/>
        </w:rPr>
        <w:t>dove è possibile scoprire il Santuario di Santa Brigida e il Pozzo Sacro, Sruth Bhríde (il Ruscello di Santa Brigida), le antiche e moderne Stazioni della Via Crucis</w:t>
      </w:r>
      <w:r w:rsidR="004A3905" w:rsidRPr="006C4252">
        <w:rPr>
          <w:rFonts w:ascii="Helvetica" w:eastAsia="Calibri" w:hAnsi="Helvetica" w:cs="Calibri"/>
          <w:szCs w:val="22"/>
        </w:rPr>
        <w:t xml:space="preserve">, </w:t>
      </w:r>
      <w:r w:rsidR="00900F45" w:rsidRPr="006C4252">
        <w:rPr>
          <w:rFonts w:ascii="Helvetica" w:eastAsia="Calibri" w:hAnsi="Helvetica" w:cs="Calibri"/>
          <w:szCs w:val="22"/>
        </w:rPr>
        <w:t>le pietre curative da tempo associate al potere protettivo di Brigida</w:t>
      </w:r>
      <w:r w:rsidR="004A3905" w:rsidRPr="006C4252">
        <w:rPr>
          <w:rFonts w:ascii="Helvetica" w:eastAsia="Calibri" w:hAnsi="Helvetica" w:cs="Calibri"/>
          <w:szCs w:val="22"/>
        </w:rPr>
        <w:t xml:space="preserve"> e il murale </w:t>
      </w:r>
      <w:r w:rsidR="004A3905" w:rsidRPr="006C4252">
        <w:rPr>
          <w:rFonts w:ascii="Helvetica" w:eastAsia="Calibri" w:hAnsi="Helvetica" w:cs="Calibri"/>
          <w:i/>
          <w:iCs/>
          <w:szCs w:val="22"/>
        </w:rPr>
        <w:t xml:space="preserve">Brigid of Faughart </w:t>
      </w:r>
      <w:r w:rsidR="004A3905" w:rsidRPr="006C4252">
        <w:rPr>
          <w:rFonts w:ascii="Helvetica" w:eastAsia="Calibri" w:hAnsi="Helvetica" w:cs="Calibri"/>
          <w:szCs w:val="22"/>
        </w:rPr>
        <w:t xml:space="preserve">in Bridge Street, a Dundalk. </w:t>
      </w:r>
      <w:r w:rsidR="00900F45" w:rsidRPr="006C4252">
        <w:rPr>
          <w:rFonts w:ascii="Helvetica" w:eastAsia="Calibri" w:hAnsi="Helvetica" w:cs="Calibri"/>
          <w:szCs w:val="22"/>
        </w:rPr>
        <w:t xml:space="preserve">I festeggiamenti avranno luogo tra gennaio e febbraio, con </w:t>
      </w:r>
      <w:r w:rsidR="00900F45" w:rsidRPr="006C4252">
        <w:rPr>
          <w:rFonts w:ascii="Helvetica" w:eastAsia="Times New Roman" w:hAnsi="Helvetica" w:cs="Times New Roman"/>
          <w:kern w:val="0"/>
          <w:szCs w:val="22"/>
          <w:lang w:eastAsia="it-IT"/>
          <w14:ligatures w14:val="none"/>
        </w:rPr>
        <w:t>musica, danze, sport e interessanti attività come un workshop sulla fotografia analogica in riva al mare</w:t>
      </w:r>
      <w:r w:rsidR="004A3905" w:rsidRPr="006C4252">
        <w:rPr>
          <w:rFonts w:ascii="Helvetica" w:eastAsia="Times New Roman" w:hAnsi="Helvetica" w:cs="Times New Roman"/>
          <w:kern w:val="0"/>
          <w:szCs w:val="22"/>
          <w:lang w:eastAsia="it-IT"/>
          <w14:ligatures w14:val="none"/>
        </w:rPr>
        <w:t xml:space="preserve"> o l’installazione luminosa </w:t>
      </w:r>
      <w:r w:rsidR="004A3905" w:rsidRPr="006C4252">
        <w:rPr>
          <w:rFonts w:ascii="Helvetica" w:eastAsia="Calibri" w:hAnsi="Helvetica" w:cs="Calibri"/>
          <w:b/>
          <w:bCs/>
          <w:szCs w:val="22"/>
        </w:rPr>
        <w:t>The Northern Lights: Celebrating Brigid</w:t>
      </w:r>
      <w:r w:rsidR="00900F45" w:rsidRPr="006C4252">
        <w:rPr>
          <w:rFonts w:ascii="Helvetica" w:eastAsia="Times New Roman" w:hAnsi="Helvetica" w:cs="Times New Roman"/>
          <w:kern w:val="0"/>
          <w:szCs w:val="22"/>
          <w:lang w:eastAsia="it-IT"/>
          <w14:ligatures w14:val="none"/>
        </w:rPr>
        <w:t>. Evento in evidenza sarà il</w:t>
      </w:r>
      <w:r w:rsidR="000E7A9E" w:rsidRPr="006C4252">
        <w:rPr>
          <w:rFonts w:ascii="Helvetica" w:eastAsia="Times New Roman" w:hAnsi="Helvetica" w:cs="Times New Roman"/>
          <w:kern w:val="0"/>
          <w:szCs w:val="22"/>
          <w:lang w:eastAsia="it-IT"/>
          <w14:ligatures w14:val="none"/>
        </w:rPr>
        <w:t xml:space="preserve"> </w:t>
      </w:r>
      <w:hyperlink r:id="rId7" w:history="1">
        <w:r w:rsidR="000E7A9E" w:rsidRPr="006C4252">
          <w:rPr>
            <w:rStyle w:val="Hyperlink"/>
            <w:rFonts w:ascii="Helvetica" w:eastAsia="Times New Roman" w:hAnsi="Helvetica" w:cs="Times New Roman"/>
            <w:b/>
            <w:bCs/>
            <w:kern w:val="0"/>
            <w:szCs w:val="22"/>
            <w:lang w:eastAsia="it-IT"/>
            <w14:ligatures w14:val="none"/>
          </w:rPr>
          <w:t>Brigid of Faughart Festival</w:t>
        </w:r>
      </w:hyperlink>
      <w:r w:rsidR="000E7A9E" w:rsidRPr="006C4252">
        <w:rPr>
          <w:rFonts w:ascii="Helvetica" w:eastAsia="Times New Roman" w:hAnsi="Helvetica" w:cs="Times New Roman"/>
          <w:kern w:val="0"/>
          <w:szCs w:val="22"/>
          <w:lang w:eastAsia="it-IT"/>
          <w14:ligatures w14:val="none"/>
        </w:rPr>
        <w:t xml:space="preserve">, </w:t>
      </w:r>
      <w:r w:rsidR="007106AD" w:rsidRPr="006C4252">
        <w:rPr>
          <w:rFonts w:ascii="Helvetica" w:eastAsia="Times New Roman" w:hAnsi="Helvetica" w:cs="Times New Roman"/>
          <w:kern w:val="0"/>
          <w:szCs w:val="22"/>
          <w:lang w:eastAsia="it-IT"/>
          <w14:ligatures w14:val="none"/>
        </w:rPr>
        <w:t>(31 gennaio – 2 febbraio)</w:t>
      </w:r>
      <w:r w:rsidR="00900F45" w:rsidRPr="006C4252">
        <w:rPr>
          <w:rFonts w:ascii="Helvetica" w:eastAsia="Times New Roman" w:hAnsi="Helvetica" w:cs="Times New Roman"/>
          <w:kern w:val="0"/>
          <w:szCs w:val="22"/>
          <w:lang w:eastAsia="it-IT"/>
          <w14:ligatures w14:val="none"/>
        </w:rPr>
        <w:t xml:space="preserve">, incentrato su </w:t>
      </w:r>
      <w:r w:rsidR="000E7A9E" w:rsidRPr="006C4252">
        <w:rPr>
          <w:rFonts w:ascii="Helvetica" w:eastAsia="Times New Roman" w:hAnsi="Helvetica" w:cs="Times New Roman"/>
          <w:kern w:val="0"/>
          <w:szCs w:val="22"/>
          <w:lang w:eastAsia="it-IT"/>
          <w14:ligatures w14:val="none"/>
        </w:rPr>
        <w:t>rituali artigianali</w:t>
      </w:r>
      <w:r w:rsidR="007106AD" w:rsidRPr="006C4252">
        <w:rPr>
          <w:rFonts w:ascii="Helvetica" w:eastAsia="Times New Roman" w:hAnsi="Helvetica" w:cs="Times New Roman"/>
          <w:kern w:val="0"/>
          <w:szCs w:val="22"/>
          <w:lang w:eastAsia="it-IT"/>
          <w14:ligatures w14:val="none"/>
        </w:rPr>
        <w:t xml:space="preserve"> e </w:t>
      </w:r>
      <w:r w:rsidR="00900F45" w:rsidRPr="006C4252">
        <w:rPr>
          <w:rFonts w:ascii="Helvetica" w:eastAsia="Times New Roman" w:hAnsi="Helvetica" w:cs="Times New Roman"/>
          <w:kern w:val="0"/>
          <w:szCs w:val="22"/>
          <w:lang w:eastAsia="it-IT"/>
          <w14:ligatures w14:val="none"/>
        </w:rPr>
        <w:t>sul</w:t>
      </w:r>
      <w:r w:rsidR="007106AD" w:rsidRPr="006C4252">
        <w:rPr>
          <w:rFonts w:ascii="Helvetica" w:eastAsia="Times New Roman" w:hAnsi="Helvetica" w:cs="Times New Roman"/>
          <w:kern w:val="0"/>
          <w:szCs w:val="22"/>
          <w:lang w:eastAsia="it-IT"/>
          <w14:ligatures w14:val="none"/>
        </w:rPr>
        <w:t xml:space="preserve"> pellegrinaggio, </w:t>
      </w:r>
      <w:r w:rsidR="00900F45" w:rsidRPr="006C4252">
        <w:rPr>
          <w:rFonts w:ascii="Helvetica" w:eastAsia="Times New Roman" w:hAnsi="Helvetica" w:cs="Times New Roman"/>
          <w:kern w:val="0"/>
          <w:szCs w:val="22"/>
          <w:lang w:eastAsia="it-IT"/>
          <w14:ligatures w14:val="none"/>
        </w:rPr>
        <w:t>come omaggio a Santa Brigida, ma anche come momento di contatto con la natura. Si potrà</w:t>
      </w:r>
      <w:r w:rsidR="000E7A9E" w:rsidRPr="006C4252">
        <w:rPr>
          <w:rFonts w:ascii="Helvetica" w:eastAsia="Times New Roman" w:hAnsi="Helvetica" w:cs="Times New Roman"/>
          <w:kern w:val="0"/>
          <w:szCs w:val="22"/>
          <w:lang w:eastAsia="it-IT"/>
          <w14:ligatures w14:val="none"/>
        </w:rPr>
        <w:t xml:space="preserve"> imparare a </w:t>
      </w:r>
      <w:r w:rsidR="007F2B1D" w:rsidRPr="006C4252">
        <w:rPr>
          <w:rFonts w:ascii="Helvetica" w:eastAsia="Times New Roman" w:hAnsi="Helvetica" w:cs="Times New Roman"/>
          <w:kern w:val="0"/>
          <w:szCs w:val="22"/>
          <w:lang w:eastAsia="it-IT"/>
          <w14:ligatures w14:val="none"/>
        </w:rPr>
        <w:t>creare</w:t>
      </w:r>
      <w:r w:rsidR="000E7A9E" w:rsidRPr="006C4252">
        <w:rPr>
          <w:rFonts w:ascii="Helvetica" w:eastAsia="Times New Roman" w:hAnsi="Helvetica" w:cs="Times New Roman"/>
          <w:kern w:val="0"/>
          <w:szCs w:val="22"/>
          <w:lang w:eastAsia="it-IT"/>
          <w14:ligatures w14:val="none"/>
        </w:rPr>
        <w:t xml:space="preserve"> la famosa Croce di Santa Brigida, tradizionalmente esposta nelle case per allontanare il male</w:t>
      </w:r>
      <w:r w:rsidR="00900F45" w:rsidRPr="006C4252">
        <w:rPr>
          <w:rFonts w:ascii="Helvetica" w:eastAsia="Times New Roman" w:hAnsi="Helvetica" w:cs="Times New Roman"/>
          <w:kern w:val="0"/>
          <w:szCs w:val="22"/>
          <w:lang w:eastAsia="it-IT"/>
          <w14:ligatures w14:val="none"/>
        </w:rPr>
        <w:t>, ma anche divertirsi</w:t>
      </w:r>
      <w:r w:rsidR="004A3905" w:rsidRPr="006C4252">
        <w:rPr>
          <w:rFonts w:ascii="Helvetica" w:eastAsia="Times New Roman" w:hAnsi="Helvetica" w:cs="Times New Roman"/>
          <w:kern w:val="0"/>
          <w:szCs w:val="22"/>
          <w:lang w:eastAsia="it-IT"/>
          <w14:ligatures w14:val="none"/>
        </w:rPr>
        <w:t xml:space="preserve"> a tempo di ballo prendendo part</w:t>
      </w:r>
      <w:r w:rsidR="00910109" w:rsidRPr="006C4252">
        <w:rPr>
          <w:rFonts w:ascii="Helvetica" w:eastAsia="Times New Roman" w:hAnsi="Helvetica" w:cs="Times New Roman"/>
          <w:kern w:val="0"/>
          <w:szCs w:val="22"/>
          <w:lang w:eastAsia="it-IT"/>
          <w14:ligatures w14:val="none"/>
        </w:rPr>
        <w:t>e</w:t>
      </w:r>
      <w:r w:rsidR="000E7A9E" w:rsidRPr="006C4252">
        <w:rPr>
          <w:rFonts w:ascii="Helvetica" w:eastAsia="Times New Roman" w:hAnsi="Helvetica" w:cs="Times New Roman"/>
          <w:kern w:val="0"/>
          <w:szCs w:val="22"/>
          <w:lang w:eastAsia="it-IT"/>
          <w14:ligatures w14:val="none"/>
        </w:rPr>
        <w:t xml:space="preserve"> </w:t>
      </w:r>
      <w:r w:rsidR="004A3905" w:rsidRPr="006C4252">
        <w:rPr>
          <w:rFonts w:ascii="Helvetica" w:eastAsia="Times New Roman" w:hAnsi="Helvetica" w:cs="Times New Roman"/>
          <w:kern w:val="0"/>
          <w:szCs w:val="22"/>
          <w:lang w:eastAsia="it-IT"/>
          <w14:ligatures w14:val="none"/>
        </w:rPr>
        <w:t xml:space="preserve">al cerchio di danza </w:t>
      </w:r>
      <w:r w:rsidR="000E7A9E" w:rsidRPr="006C4252">
        <w:rPr>
          <w:rFonts w:ascii="Helvetica" w:eastAsia="Times New Roman" w:hAnsi="Helvetica" w:cs="Times New Roman"/>
          <w:i/>
          <w:iCs/>
          <w:kern w:val="0"/>
          <w:szCs w:val="22"/>
          <w:lang w:eastAsia="it-IT"/>
          <w14:ligatures w14:val="none"/>
        </w:rPr>
        <w:t>Dancing at Imbolc</w:t>
      </w:r>
      <w:r w:rsidR="000E7A9E" w:rsidRPr="006C4252">
        <w:rPr>
          <w:rFonts w:ascii="Helvetica" w:eastAsia="Times New Roman" w:hAnsi="Helvetica" w:cs="Times New Roman"/>
          <w:kern w:val="0"/>
          <w:szCs w:val="22"/>
          <w:lang w:eastAsia="it-IT"/>
          <w14:ligatures w14:val="none"/>
        </w:rPr>
        <w:t>. Sono previste</w:t>
      </w:r>
      <w:r w:rsidR="004A3905" w:rsidRPr="006C4252">
        <w:rPr>
          <w:rFonts w:ascii="Helvetica" w:eastAsia="Times New Roman" w:hAnsi="Helvetica" w:cs="Times New Roman"/>
          <w:kern w:val="0"/>
          <w:szCs w:val="22"/>
          <w:lang w:eastAsia="it-IT"/>
          <w14:ligatures w14:val="none"/>
        </w:rPr>
        <w:t xml:space="preserve">, inoltre, </w:t>
      </w:r>
      <w:r w:rsidR="000E7A9E" w:rsidRPr="006C4252">
        <w:rPr>
          <w:rFonts w:ascii="Helvetica" w:eastAsia="Times New Roman" w:hAnsi="Helvetica" w:cs="Times New Roman"/>
          <w:kern w:val="0"/>
          <w:szCs w:val="22"/>
          <w:lang w:eastAsia="it-IT"/>
          <w14:ligatures w14:val="none"/>
        </w:rPr>
        <w:t xml:space="preserve">visite ai siti sacri e una camminata di pellegrinaggio </w:t>
      </w:r>
      <w:r w:rsidR="007F2B1D" w:rsidRPr="006C4252">
        <w:rPr>
          <w:rFonts w:ascii="Helvetica" w:eastAsia="Times New Roman" w:hAnsi="Helvetica" w:cs="Times New Roman"/>
          <w:kern w:val="0"/>
          <w:szCs w:val="22"/>
          <w:lang w:eastAsia="it-IT"/>
          <w14:ligatures w14:val="none"/>
        </w:rPr>
        <w:t xml:space="preserve">di circa dodici chilometri </w:t>
      </w:r>
      <w:r w:rsidR="000E7A9E" w:rsidRPr="006C4252">
        <w:rPr>
          <w:rFonts w:ascii="Helvetica" w:eastAsia="Times New Roman" w:hAnsi="Helvetica" w:cs="Times New Roman"/>
          <w:kern w:val="0"/>
          <w:szCs w:val="22"/>
          <w:lang w:eastAsia="it-IT"/>
          <w14:ligatures w14:val="none"/>
        </w:rPr>
        <w:t>dalla collina di Faughart a Dundalk</w:t>
      </w:r>
      <w:r w:rsidR="004A3905" w:rsidRPr="006C4252">
        <w:rPr>
          <w:rFonts w:ascii="Helvetica" w:eastAsia="Times New Roman" w:hAnsi="Helvetica" w:cs="Times New Roman"/>
          <w:kern w:val="0"/>
          <w:szCs w:val="22"/>
          <w:lang w:eastAsia="it-IT"/>
          <w14:ligatures w14:val="none"/>
        </w:rPr>
        <w:t>: l</w:t>
      </w:r>
      <w:r w:rsidR="000E7A9E" w:rsidRPr="006C4252">
        <w:rPr>
          <w:rFonts w:ascii="Helvetica" w:eastAsia="Times New Roman" w:hAnsi="Helvetica" w:cs="Times New Roman"/>
          <w:kern w:val="0"/>
          <w:szCs w:val="22"/>
          <w:lang w:eastAsia="it-IT"/>
          <w14:ligatures w14:val="none"/>
        </w:rPr>
        <w:t xml:space="preserve">ungo il percorso si svolgeranno rituali e cerimonie, racconti delle leggende di Brigida e approfondimenti sulla storia di questo paesaggio ricco di racconti. Il festival collega l’antica tradizione alla rinascita culturale contemporanea, radicandola in un patrimonio </w:t>
      </w:r>
      <w:r w:rsidR="007F2B1D" w:rsidRPr="006C4252">
        <w:rPr>
          <w:rFonts w:ascii="Helvetica" w:eastAsia="Times New Roman" w:hAnsi="Helvetica" w:cs="Times New Roman"/>
          <w:kern w:val="0"/>
          <w:szCs w:val="22"/>
          <w:lang w:eastAsia="it-IT"/>
          <w14:ligatures w14:val="none"/>
        </w:rPr>
        <w:t>paesaggistico e culturale, dove la natura si intreccia con la storia</w:t>
      </w:r>
      <w:r w:rsidR="000E7A9E" w:rsidRPr="006C4252">
        <w:rPr>
          <w:rFonts w:ascii="Helvetica" w:eastAsia="Times New Roman" w:hAnsi="Helvetica" w:cs="Times New Roman"/>
          <w:kern w:val="0"/>
          <w:szCs w:val="22"/>
          <w:lang w:eastAsia="it-IT"/>
          <w14:ligatures w14:val="none"/>
        </w:rPr>
        <w:t>.</w:t>
      </w:r>
    </w:p>
    <w:p w14:paraId="7293761E" w14:textId="77777777" w:rsidR="00A009C3" w:rsidRPr="006C4252" w:rsidRDefault="00A009C3" w:rsidP="000E7A9E">
      <w:pPr>
        <w:spacing w:before="100" w:beforeAutospacing="1" w:after="100" w:afterAutospacing="1"/>
        <w:jc w:val="both"/>
        <w:rPr>
          <w:rFonts w:ascii="Helvetica" w:eastAsia="Times New Roman" w:hAnsi="Helvetica" w:cs="Times New Roman"/>
          <w:kern w:val="0"/>
          <w:szCs w:val="22"/>
          <w:lang w:eastAsia="it-IT"/>
          <w14:ligatures w14:val="none"/>
        </w:rPr>
      </w:pPr>
    </w:p>
    <w:p w14:paraId="7A5CE495" w14:textId="77777777" w:rsidR="000F6768" w:rsidRPr="006C4252" w:rsidRDefault="000F6768" w:rsidP="000E7A9E">
      <w:pPr>
        <w:spacing w:before="100" w:beforeAutospacing="1" w:after="100" w:afterAutospacing="1"/>
        <w:jc w:val="both"/>
        <w:rPr>
          <w:rFonts w:ascii="Helvetica" w:eastAsia="Times New Roman" w:hAnsi="Helvetica" w:cs="Times New Roman"/>
          <w:b/>
          <w:bCs/>
          <w:kern w:val="0"/>
          <w:szCs w:val="22"/>
          <w:lang w:eastAsia="it-IT"/>
          <w14:ligatures w14:val="none"/>
        </w:rPr>
      </w:pPr>
      <w:r w:rsidRPr="006C4252">
        <w:rPr>
          <w:rFonts w:ascii="Helvetica" w:eastAsia="Times New Roman" w:hAnsi="Helvetica" w:cs="Times New Roman"/>
          <w:b/>
          <w:bCs/>
          <w:kern w:val="0"/>
          <w:szCs w:val="22"/>
          <w:lang w:eastAsia="it-IT"/>
          <w14:ligatures w14:val="none"/>
        </w:rPr>
        <w:lastRenderedPageBreak/>
        <w:t>Brigit: Dublin City Celebrating Women: oltre 120 eventi per rendere omaggio alla forza e alla creatività delle donne</w:t>
      </w:r>
    </w:p>
    <w:p w14:paraId="58BA2F86" w14:textId="77777777" w:rsidR="000E7A9E" w:rsidRPr="006C4252" w:rsidRDefault="000E7A9E" w:rsidP="000E7A9E">
      <w:pPr>
        <w:spacing w:before="100" w:beforeAutospacing="1" w:after="100" w:afterAutospacing="1"/>
        <w:jc w:val="both"/>
        <w:rPr>
          <w:rFonts w:ascii="Helvetica" w:eastAsia="Times New Roman" w:hAnsi="Helvetica" w:cs="Times New Roman"/>
          <w:kern w:val="0"/>
          <w:szCs w:val="22"/>
          <w:lang w:eastAsia="it-IT"/>
          <w14:ligatures w14:val="none"/>
        </w:rPr>
      </w:pPr>
      <w:r w:rsidRPr="006C4252">
        <w:rPr>
          <w:rFonts w:ascii="Helvetica" w:eastAsia="Times New Roman" w:hAnsi="Helvetica" w:cs="Times New Roman"/>
          <w:kern w:val="0"/>
          <w:szCs w:val="22"/>
          <w:lang w:eastAsia="it-IT"/>
          <w14:ligatures w14:val="none"/>
        </w:rPr>
        <w:t xml:space="preserve">A </w:t>
      </w:r>
      <w:r w:rsidRPr="006C4252">
        <w:rPr>
          <w:rFonts w:ascii="Helvetica" w:eastAsia="Times New Roman" w:hAnsi="Helvetica" w:cs="Times New Roman"/>
          <w:b/>
          <w:bCs/>
          <w:kern w:val="0"/>
          <w:szCs w:val="22"/>
          <w:lang w:eastAsia="it-IT"/>
          <w14:ligatures w14:val="none"/>
        </w:rPr>
        <w:t>Dublino</w:t>
      </w:r>
      <w:r w:rsidRPr="006C4252">
        <w:rPr>
          <w:rFonts w:ascii="Helvetica" w:eastAsia="Times New Roman" w:hAnsi="Helvetica" w:cs="Times New Roman"/>
          <w:kern w:val="0"/>
          <w:szCs w:val="22"/>
          <w:lang w:eastAsia="it-IT"/>
          <w14:ligatures w14:val="none"/>
        </w:rPr>
        <w:t xml:space="preserve">, le celebrazioni del giorno di Santa Brigida sono dedicate a onorare il contributo delle donne alla cultura e alla società irlandese. </w:t>
      </w:r>
      <w:hyperlink r:id="rId8" w:history="1">
        <w:r w:rsidRPr="006C4252">
          <w:rPr>
            <w:rStyle w:val="Hyperlink"/>
            <w:rFonts w:ascii="Helvetica" w:eastAsia="Times New Roman" w:hAnsi="Helvetica" w:cs="Times New Roman"/>
            <w:b/>
            <w:bCs/>
            <w:i/>
            <w:iCs/>
            <w:kern w:val="0"/>
            <w:szCs w:val="22"/>
            <w:lang w:eastAsia="it-IT"/>
            <w14:ligatures w14:val="none"/>
          </w:rPr>
          <w:t>Brigit: Dublin City Celebrating Women</w:t>
        </w:r>
      </w:hyperlink>
      <w:r w:rsidRPr="006C4252">
        <w:rPr>
          <w:rFonts w:ascii="Helvetica" w:eastAsia="Times New Roman" w:hAnsi="Helvetica" w:cs="Times New Roman"/>
          <w:kern w:val="0"/>
          <w:szCs w:val="22"/>
          <w:lang w:eastAsia="it-IT"/>
          <w14:ligatures w14:val="none"/>
        </w:rPr>
        <w:t xml:space="preserve"> </w:t>
      </w:r>
      <w:r w:rsidR="000F6768" w:rsidRPr="006C4252">
        <w:rPr>
          <w:rFonts w:ascii="Helvetica" w:eastAsia="Times New Roman" w:hAnsi="Helvetica" w:cs="Times New Roman"/>
          <w:kern w:val="0"/>
          <w:szCs w:val="22"/>
          <w:lang w:eastAsia="it-IT"/>
          <w14:ligatures w14:val="none"/>
        </w:rPr>
        <w:t xml:space="preserve">(30 gennaio – 2 febbraio) </w:t>
      </w:r>
      <w:r w:rsidRPr="006C4252">
        <w:rPr>
          <w:rFonts w:ascii="Helvetica" w:eastAsia="Times New Roman" w:hAnsi="Helvetica" w:cs="Times New Roman"/>
          <w:kern w:val="0"/>
          <w:szCs w:val="22"/>
          <w:lang w:eastAsia="it-IT"/>
          <w14:ligatures w14:val="none"/>
        </w:rPr>
        <w:t xml:space="preserve">è radicato nelle figure della dea celtica e della santa cristiana, ma </w:t>
      </w:r>
      <w:r w:rsidR="000F6768" w:rsidRPr="006C4252">
        <w:rPr>
          <w:rFonts w:ascii="Helvetica" w:eastAsia="Times New Roman" w:hAnsi="Helvetica" w:cs="Times New Roman"/>
          <w:kern w:val="0"/>
          <w:szCs w:val="22"/>
          <w:lang w:eastAsia="it-IT"/>
          <w14:ligatures w14:val="none"/>
        </w:rPr>
        <w:t>è nato per rendere omaggio a</w:t>
      </w:r>
      <w:r w:rsidRPr="006C4252">
        <w:rPr>
          <w:rFonts w:ascii="Helvetica" w:eastAsia="Times New Roman" w:hAnsi="Helvetica" w:cs="Times New Roman"/>
          <w:kern w:val="0"/>
          <w:szCs w:val="22"/>
          <w:lang w:eastAsia="it-IT"/>
          <w14:ligatures w14:val="none"/>
        </w:rPr>
        <w:t xml:space="preserve"> figure femminili contemporanee</w:t>
      </w:r>
      <w:r w:rsidR="000F6768" w:rsidRPr="006C4252">
        <w:rPr>
          <w:rFonts w:ascii="Helvetica" w:eastAsia="Times New Roman" w:hAnsi="Helvetica" w:cs="Times New Roman"/>
          <w:kern w:val="0"/>
          <w:szCs w:val="22"/>
          <w:lang w:eastAsia="it-IT"/>
          <w14:ligatures w14:val="none"/>
        </w:rPr>
        <w:t>, che possono essere accomunat</w:t>
      </w:r>
      <w:r w:rsidR="00910109" w:rsidRPr="006C4252">
        <w:rPr>
          <w:rFonts w:ascii="Helvetica" w:eastAsia="Times New Roman" w:hAnsi="Helvetica" w:cs="Times New Roman"/>
          <w:kern w:val="0"/>
          <w:szCs w:val="22"/>
          <w:lang w:eastAsia="it-IT"/>
          <w14:ligatures w14:val="none"/>
        </w:rPr>
        <w:t>e</w:t>
      </w:r>
      <w:r w:rsidR="000F6768" w:rsidRPr="006C4252">
        <w:rPr>
          <w:rFonts w:ascii="Helvetica" w:eastAsia="Times New Roman" w:hAnsi="Helvetica" w:cs="Times New Roman"/>
          <w:kern w:val="0"/>
          <w:szCs w:val="22"/>
          <w:lang w:eastAsia="it-IT"/>
          <w14:ligatures w14:val="none"/>
        </w:rPr>
        <w:t xml:space="preserve"> a Brigida per forza, creatività e capacità di ispirare</w:t>
      </w:r>
      <w:r w:rsidRPr="006C4252">
        <w:rPr>
          <w:rFonts w:ascii="Helvetica" w:eastAsia="Times New Roman" w:hAnsi="Helvetica" w:cs="Times New Roman"/>
          <w:kern w:val="0"/>
          <w:szCs w:val="22"/>
          <w:lang w:eastAsia="it-IT"/>
          <w14:ligatures w14:val="none"/>
        </w:rPr>
        <w:t>. Nell’arco di quattro giorni, più di 120 eventi metteranno in luce le voci e i successi delle donne attraverso un vivace programma di incontri, spettacoli, passeggiate, workshop, musica, arte visiva e momenti condivisi.</w:t>
      </w:r>
    </w:p>
    <w:p w14:paraId="79BE0A35" w14:textId="77777777" w:rsidR="000E7A9E" w:rsidRPr="006C4252" w:rsidRDefault="007F2B1D" w:rsidP="000E7A9E">
      <w:pPr>
        <w:spacing w:before="100" w:beforeAutospacing="1" w:after="100" w:afterAutospacing="1"/>
        <w:jc w:val="both"/>
        <w:rPr>
          <w:rFonts w:ascii="Helvetica" w:eastAsia="Times New Roman" w:hAnsi="Helvetica" w:cs="Times New Roman"/>
          <w:kern w:val="0"/>
          <w:szCs w:val="22"/>
          <w:lang w:eastAsia="it-IT"/>
          <w14:ligatures w14:val="none"/>
        </w:rPr>
      </w:pPr>
      <w:r w:rsidRPr="006C4252">
        <w:rPr>
          <w:rFonts w:ascii="Helvetica" w:eastAsia="Times New Roman" w:hAnsi="Helvetica" w:cs="Times New Roman"/>
          <w:kern w:val="0"/>
          <w:szCs w:val="22"/>
          <w:lang w:eastAsia="it-IT"/>
          <w14:ligatures w14:val="none"/>
        </w:rPr>
        <w:t>I festeggiamenti avranno luogo in tutta l’isola</w:t>
      </w:r>
      <w:r w:rsidR="000E7A9E" w:rsidRPr="006C4252">
        <w:rPr>
          <w:rFonts w:ascii="Helvetica" w:eastAsia="Times New Roman" w:hAnsi="Helvetica" w:cs="Times New Roman"/>
          <w:kern w:val="0"/>
          <w:szCs w:val="22"/>
          <w:lang w:eastAsia="it-IT"/>
          <w14:ligatures w14:val="none"/>
        </w:rPr>
        <w:t xml:space="preserve"> celebr</w:t>
      </w:r>
      <w:r w:rsidRPr="006C4252">
        <w:rPr>
          <w:rFonts w:ascii="Helvetica" w:eastAsia="Times New Roman" w:hAnsi="Helvetica" w:cs="Times New Roman"/>
          <w:kern w:val="0"/>
          <w:szCs w:val="22"/>
          <w:lang w:eastAsia="it-IT"/>
          <w14:ligatures w14:val="none"/>
        </w:rPr>
        <w:t>ando</w:t>
      </w:r>
      <w:r w:rsidR="000E7A9E" w:rsidRPr="006C4252">
        <w:rPr>
          <w:rFonts w:ascii="Helvetica" w:eastAsia="Times New Roman" w:hAnsi="Helvetica" w:cs="Times New Roman"/>
          <w:kern w:val="0"/>
          <w:szCs w:val="22"/>
          <w:lang w:eastAsia="it-IT"/>
          <w14:ligatures w14:val="none"/>
        </w:rPr>
        <w:t xml:space="preserve"> il giorno di Santa Brigid</w:t>
      </w:r>
      <w:r w:rsidRPr="006C4252">
        <w:rPr>
          <w:rFonts w:ascii="Helvetica" w:eastAsia="Times New Roman" w:hAnsi="Helvetica" w:cs="Times New Roman"/>
          <w:kern w:val="0"/>
          <w:szCs w:val="22"/>
          <w:lang w:eastAsia="it-IT"/>
          <w14:ligatures w14:val="none"/>
        </w:rPr>
        <w:t>a e</w:t>
      </w:r>
      <w:r w:rsidR="000E7A9E" w:rsidRPr="006C4252">
        <w:rPr>
          <w:rFonts w:ascii="Helvetica" w:eastAsia="Times New Roman" w:hAnsi="Helvetica" w:cs="Times New Roman"/>
          <w:kern w:val="0"/>
          <w:szCs w:val="22"/>
          <w:lang w:eastAsia="it-IT"/>
          <w14:ligatures w14:val="none"/>
        </w:rPr>
        <w:t xml:space="preserve"> Imbolc</w:t>
      </w:r>
      <w:r w:rsidRPr="006C4252">
        <w:rPr>
          <w:rFonts w:ascii="Helvetica" w:eastAsia="Times New Roman" w:hAnsi="Helvetica" w:cs="Times New Roman"/>
          <w:kern w:val="0"/>
          <w:szCs w:val="22"/>
          <w:lang w:eastAsia="it-IT"/>
          <w14:ligatures w14:val="none"/>
        </w:rPr>
        <w:t xml:space="preserve"> - </w:t>
      </w:r>
      <w:r w:rsidR="000E7A9E" w:rsidRPr="006C4252">
        <w:rPr>
          <w:rFonts w:ascii="Helvetica" w:eastAsia="Times New Roman" w:hAnsi="Helvetica" w:cs="Times New Roman"/>
          <w:kern w:val="0"/>
          <w:szCs w:val="22"/>
          <w:lang w:eastAsia="it-IT"/>
          <w14:ligatures w14:val="none"/>
        </w:rPr>
        <w:t xml:space="preserve">l’arrivo della primavera </w:t>
      </w:r>
      <w:r w:rsidRPr="006C4252">
        <w:rPr>
          <w:rFonts w:ascii="Helvetica" w:eastAsia="Times New Roman" w:hAnsi="Helvetica" w:cs="Times New Roman"/>
          <w:kern w:val="0"/>
          <w:szCs w:val="22"/>
          <w:lang w:eastAsia="it-IT"/>
          <w14:ligatures w14:val="none"/>
        </w:rPr>
        <w:t xml:space="preserve">– con tantissime attività quali lo </w:t>
      </w:r>
      <w:r w:rsidR="000E7A9E" w:rsidRPr="006C4252">
        <w:rPr>
          <w:rFonts w:ascii="Helvetica" w:eastAsia="Times New Roman" w:hAnsi="Helvetica" w:cs="Times New Roman"/>
          <w:kern w:val="0"/>
          <w:szCs w:val="22"/>
          <w:lang w:eastAsia="it-IT"/>
          <w14:ligatures w14:val="none"/>
        </w:rPr>
        <w:t xml:space="preserve">yoga all’alba, </w:t>
      </w:r>
      <w:r w:rsidR="000B55A2" w:rsidRPr="006C4252">
        <w:rPr>
          <w:rFonts w:ascii="Helvetica" w:eastAsia="Times New Roman" w:hAnsi="Helvetica" w:cs="Times New Roman"/>
          <w:kern w:val="0"/>
          <w:szCs w:val="22"/>
          <w:lang w:eastAsia="it-IT"/>
          <w14:ligatures w14:val="none"/>
        </w:rPr>
        <w:t xml:space="preserve">momenti di condivisione legati al cibo, </w:t>
      </w:r>
      <w:r w:rsidR="000E7A9E" w:rsidRPr="006C4252">
        <w:rPr>
          <w:rFonts w:ascii="Helvetica" w:eastAsia="Times New Roman" w:hAnsi="Helvetica" w:cs="Times New Roman"/>
          <w:kern w:val="0"/>
          <w:szCs w:val="22"/>
          <w:lang w:eastAsia="it-IT"/>
          <w14:ligatures w14:val="none"/>
        </w:rPr>
        <w:t>meditazione, musica e workshop che collegano antichi rituali a un interesse moderno per il benessere, l’artigianato autentico e la sostenibilità.</w:t>
      </w:r>
    </w:p>
    <w:p w14:paraId="0A9A8DFD" w14:textId="77777777" w:rsidR="000E7A9E" w:rsidRPr="006C4252" w:rsidRDefault="000E7A9E" w:rsidP="000E7A9E">
      <w:pPr>
        <w:spacing w:before="100" w:beforeAutospacing="1" w:after="100" w:afterAutospacing="1"/>
        <w:jc w:val="both"/>
        <w:rPr>
          <w:rFonts w:ascii="Helvetica" w:eastAsia="Times New Roman" w:hAnsi="Helvetica" w:cs="Times New Roman"/>
          <w:kern w:val="0"/>
          <w:szCs w:val="22"/>
          <w:lang w:eastAsia="it-IT"/>
          <w14:ligatures w14:val="none"/>
        </w:rPr>
      </w:pPr>
      <w:r w:rsidRPr="006C4252">
        <w:rPr>
          <w:rFonts w:ascii="Helvetica" w:eastAsia="Times New Roman" w:hAnsi="Helvetica" w:cs="Times New Roman"/>
          <w:kern w:val="0"/>
          <w:szCs w:val="22"/>
          <w:lang w:eastAsia="it-IT"/>
          <w14:ligatures w14:val="none"/>
        </w:rPr>
        <w:t xml:space="preserve">Le celebrazioni del giorno di Santa Brigida sono un esempio di come l’Irlanda stia recuperando antiche tradizioni e festival stagionali che danno colore e significato </w:t>
      </w:r>
      <w:r w:rsidR="000B55A2" w:rsidRPr="006C4252">
        <w:rPr>
          <w:rFonts w:ascii="Helvetica" w:eastAsia="Times New Roman" w:hAnsi="Helvetica" w:cs="Times New Roman"/>
          <w:kern w:val="0"/>
          <w:szCs w:val="22"/>
          <w:lang w:eastAsia="it-IT"/>
          <w14:ligatures w14:val="none"/>
        </w:rPr>
        <w:t>a ogni momento dell’anno e che sono un ottimo spunto per programmare un viaggio anche nelle zone meno note o lontano dai periodi di alta stagione: oltre</w:t>
      </w:r>
      <w:r w:rsidRPr="006C4252">
        <w:rPr>
          <w:rFonts w:ascii="Helvetica" w:eastAsia="Times New Roman" w:hAnsi="Helvetica" w:cs="Times New Roman"/>
          <w:kern w:val="0"/>
          <w:szCs w:val="22"/>
          <w:lang w:eastAsia="it-IT"/>
          <w14:ligatures w14:val="none"/>
        </w:rPr>
        <w:t xml:space="preserve"> a offrire </w:t>
      </w:r>
      <w:r w:rsidR="000B55A2" w:rsidRPr="006C4252">
        <w:rPr>
          <w:rFonts w:ascii="Helvetica" w:eastAsia="Times New Roman" w:hAnsi="Helvetica" w:cs="Times New Roman"/>
          <w:kern w:val="0"/>
          <w:szCs w:val="22"/>
          <w:lang w:eastAsia="it-IT"/>
          <w14:ligatures w14:val="none"/>
        </w:rPr>
        <w:t xml:space="preserve">un </w:t>
      </w:r>
      <w:r w:rsidRPr="006C4252">
        <w:rPr>
          <w:rFonts w:ascii="Helvetica" w:eastAsia="Times New Roman" w:hAnsi="Helvetica" w:cs="Times New Roman"/>
          <w:kern w:val="0"/>
          <w:szCs w:val="22"/>
          <w:lang w:eastAsia="it-IT"/>
          <w14:ligatures w14:val="none"/>
        </w:rPr>
        <w:t xml:space="preserve">intrattenimento di alto livello, creano uno spazio </w:t>
      </w:r>
      <w:r w:rsidR="000B55A2" w:rsidRPr="006C4252">
        <w:rPr>
          <w:rFonts w:ascii="Helvetica" w:eastAsia="Times New Roman" w:hAnsi="Helvetica" w:cs="Times New Roman"/>
          <w:kern w:val="0"/>
          <w:szCs w:val="22"/>
          <w:lang w:eastAsia="it-IT"/>
          <w14:ligatures w14:val="none"/>
        </w:rPr>
        <w:t>di</w:t>
      </w:r>
      <w:r w:rsidRPr="006C4252">
        <w:rPr>
          <w:rFonts w:ascii="Helvetica" w:eastAsia="Times New Roman" w:hAnsi="Helvetica" w:cs="Times New Roman"/>
          <w:kern w:val="0"/>
          <w:szCs w:val="22"/>
          <w:lang w:eastAsia="it-IT"/>
          <w14:ligatures w14:val="none"/>
        </w:rPr>
        <w:t xml:space="preserve"> riflessione e connessione con l</w:t>
      </w:r>
      <w:r w:rsidR="000B55A2" w:rsidRPr="006C4252">
        <w:rPr>
          <w:rFonts w:ascii="Helvetica" w:eastAsia="Times New Roman" w:hAnsi="Helvetica" w:cs="Times New Roman"/>
          <w:kern w:val="0"/>
          <w:szCs w:val="22"/>
          <w:lang w:eastAsia="it-IT"/>
          <w14:ligatures w14:val="none"/>
        </w:rPr>
        <w:t>e</w:t>
      </w:r>
      <w:r w:rsidRPr="006C4252">
        <w:rPr>
          <w:rFonts w:ascii="Helvetica" w:eastAsia="Times New Roman" w:hAnsi="Helvetica" w:cs="Times New Roman"/>
          <w:kern w:val="0"/>
          <w:szCs w:val="22"/>
          <w:lang w:eastAsia="it-IT"/>
          <w14:ligatures w14:val="none"/>
        </w:rPr>
        <w:t xml:space="preserve"> comunità</w:t>
      </w:r>
      <w:r w:rsidR="000B55A2" w:rsidRPr="006C4252">
        <w:rPr>
          <w:rFonts w:ascii="Helvetica" w:eastAsia="Times New Roman" w:hAnsi="Helvetica" w:cs="Times New Roman"/>
          <w:kern w:val="0"/>
          <w:szCs w:val="22"/>
          <w:lang w:eastAsia="it-IT"/>
          <w14:ligatures w14:val="none"/>
        </w:rPr>
        <w:t xml:space="preserve"> locali</w:t>
      </w:r>
      <w:r w:rsidRPr="006C4252">
        <w:rPr>
          <w:rFonts w:ascii="Helvetica" w:eastAsia="Times New Roman" w:hAnsi="Helvetica" w:cs="Times New Roman"/>
          <w:kern w:val="0"/>
          <w:szCs w:val="22"/>
          <w:lang w:eastAsia="it-IT"/>
          <w14:ligatures w14:val="none"/>
        </w:rPr>
        <w:t xml:space="preserve">, </w:t>
      </w:r>
      <w:r w:rsidR="000B55A2" w:rsidRPr="006C4252">
        <w:rPr>
          <w:rFonts w:ascii="Helvetica" w:eastAsia="Times New Roman" w:hAnsi="Helvetica" w:cs="Times New Roman"/>
          <w:kern w:val="0"/>
          <w:szCs w:val="22"/>
          <w:lang w:eastAsia="it-IT"/>
          <w14:ligatures w14:val="none"/>
        </w:rPr>
        <w:t>la natura</w:t>
      </w:r>
      <w:r w:rsidRPr="006C4252">
        <w:rPr>
          <w:rFonts w:ascii="Helvetica" w:eastAsia="Times New Roman" w:hAnsi="Helvetica" w:cs="Times New Roman"/>
          <w:kern w:val="0"/>
          <w:szCs w:val="22"/>
          <w:lang w:eastAsia="it-IT"/>
          <w14:ligatures w14:val="none"/>
        </w:rPr>
        <w:t xml:space="preserve"> e il ricco patrimonio </w:t>
      </w:r>
      <w:r w:rsidR="000B55A2" w:rsidRPr="006C4252">
        <w:rPr>
          <w:rFonts w:ascii="Helvetica" w:eastAsia="Times New Roman" w:hAnsi="Helvetica" w:cs="Times New Roman"/>
          <w:kern w:val="0"/>
          <w:szCs w:val="22"/>
          <w:lang w:eastAsia="it-IT"/>
          <w14:ligatures w14:val="none"/>
        </w:rPr>
        <w:t>di trad</w:t>
      </w:r>
      <w:r w:rsidR="00E05433" w:rsidRPr="006C4252">
        <w:rPr>
          <w:rFonts w:ascii="Helvetica" w:eastAsia="Times New Roman" w:hAnsi="Helvetica" w:cs="Times New Roman"/>
          <w:kern w:val="0"/>
          <w:szCs w:val="22"/>
          <w:lang w:eastAsia="it-IT"/>
          <w14:ligatures w14:val="none"/>
        </w:rPr>
        <w:t>i</w:t>
      </w:r>
      <w:r w:rsidR="000B55A2" w:rsidRPr="006C4252">
        <w:rPr>
          <w:rFonts w:ascii="Helvetica" w:eastAsia="Times New Roman" w:hAnsi="Helvetica" w:cs="Times New Roman"/>
          <w:kern w:val="0"/>
          <w:szCs w:val="22"/>
          <w:lang w:eastAsia="it-IT"/>
          <w14:ligatures w14:val="none"/>
        </w:rPr>
        <w:t xml:space="preserve">zioni </w:t>
      </w:r>
      <w:r w:rsidRPr="006C4252">
        <w:rPr>
          <w:rFonts w:ascii="Helvetica" w:eastAsia="Times New Roman" w:hAnsi="Helvetica" w:cs="Times New Roman"/>
          <w:kern w:val="0"/>
          <w:szCs w:val="22"/>
          <w:lang w:eastAsia="it-IT"/>
          <w14:ligatures w14:val="none"/>
        </w:rPr>
        <w:t>dell’isola.</w:t>
      </w:r>
    </w:p>
    <w:p w14:paraId="6645EAC4" w14:textId="77777777" w:rsidR="00910109" w:rsidRPr="006C4252" w:rsidRDefault="00910109" w:rsidP="000E7A9E">
      <w:pPr>
        <w:spacing w:before="100" w:beforeAutospacing="1" w:after="100" w:afterAutospacing="1"/>
        <w:jc w:val="both"/>
        <w:rPr>
          <w:rFonts w:ascii="Helvetica" w:eastAsia="Times New Roman" w:hAnsi="Helvetica" w:cs="Times New Roman"/>
          <w:b/>
          <w:bCs/>
          <w:kern w:val="0"/>
          <w:szCs w:val="22"/>
          <w:lang w:eastAsia="it-IT"/>
          <w14:ligatures w14:val="none"/>
        </w:rPr>
      </w:pPr>
      <w:hyperlink r:id="rId9" w:history="1">
        <w:r w:rsidRPr="006C4252">
          <w:rPr>
            <w:rStyle w:val="Hyperlink"/>
            <w:rFonts w:ascii="Helvetica" w:eastAsia="Times New Roman" w:hAnsi="Helvetica" w:cs="Times New Roman"/>
            <w:b/>
            <w:bCs/>
            <w:kern w:val="0"/>
            <w:szCs w:val="22"/>
            <w:lang w:eastAsia="it-IT"/>
            <w14:ligatures w14:val="none"/>
          </w:rPr>
          <w:t>www.irlanda.com</w:t>
        </w:r>
      </w:hyperlink>
      <w:r w:rsidRPr="006C4252">
        <w:rPr>
          <w:rFonts w:ascii="Helvetica" w:eastAsia="Times New Roman" w:hAnsi="Helvetica" w:cs="Times New Roman"/>
          <w:b/>
          <w:bCs/>
          <w:kern w:val="0"/>
          <w:szCs w:val="22"/>
          <w:lang w:eastAsia="it-IT"/>
          <w14:ligatures w14:val="none"/>
        </w:rPr>
        <w:t xml:space="preserve"> </w:t>
      </w:r>
    </w:p>
    <w:p w14:paraId="234C4276" w14:textId="77777777" w:rsidR="00D275F2" w:rsidRPr="006C4252" w:rsidRDefault="00D275F2">
      <w:pPr>
        <w:rPr>
          <w:rFonts w:ascii="Helvetica" w:hAnsi="Helvetica"/>
          <w:szCs w:val="22"/>
        </w:rPr>
      </w:pPr>
    </w:p>
    <w:sectPr w:rsidR="00D275F2" w:rsidRPr="006C4252" w:rsidSect="0066100E">
      <w:pgSz w:w="12240" w:h="15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08"/>
  <w:hyphenationZone w:val="283"/>
  <w:evenAndOddHeaders/>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EEB"/>
    <w:rsid w:val="00087FD7"/>
    <w:rsid w:val="000A4C85"/>
    <w:rsid w:val="000B55A2"/>
    <w:rsid w:val="000E60E3"/>
    <w:rsid w:val="000E7A9E"/>
    <w:rsid w:val="000F6768"/>
    <w:rsid w:val="001100D9"/>
    <w:rsid w:val="00113E4F"/>
    <w:rsid w:val="001707E5"/>
    <w:rsid w:val="001D4048"/>
    <w:rsid w:val="002D3461"/>
    <w:rsid w:val="00341786"/>
    <w:rsid w:val="00453615"/>
    <w:rsid w:val="004A3905"/>
    <w:rsid w:val="004C5477"/>
    <w:rsid w:val="004D4E56"/>
    <w:rsid w:val="00506420"/>
    <w:rsid w:val="00592EEB"/>
    <w:rsid w:val="0062314E"/>
    <w:rsid w:val="0066100E"/>
    <w:rsid w:val="006C4252"/>
    <w:rsid w:val="007106AD"/>
    <w:rsid w:val="007427E8"/>
    <w:rsid w:val="007F2B1D"/>
    <w:rsid w:val="008B3864"/>
    <w:rsid w:val="00900F45"/>
    <w:rsid w:val="00910109"/>
    <w:rsid w:val="009350C2"/>
    <w:rsid w:val="00965C88"/>
    <w:rsid w:val="009B5F46"/>
    <w:rsid w:val="00A009C3"/>
    <w:rsid w:val="00A13A7B"/>
    <w:rsid w:val="00A63EA5"/>
    <w:rsid w:val="00A96213"/>
    <w:rsid w:val="00B33BFB"/>
    <w:rsid w:val="00C5468A"/>
    <w:rsid w:val="00CA567F"/>
    <w:rsid w:val="00CE0E24"/>
    <w:rsid w:val="00CF646C"/>
    <w:rsid w:val="00D275F2"/>
    <w:rsid w:val="00E02C00"/>
    <w:rsid w:val="00E05433"/>
    <w:rsid w:val="00E50F0A"/>
    <w:rsid w:val="00FB146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EFEE4"/>
  <w15:chartTrackingRefBased/>
  <w15:docId w15:val="{2F7AA257-EC26-534B-82F0-6D0C71E72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2"/>
    </w:rPr>
  </w:style>
  <w:style w:type="paragraph" w:styleId="Heading3">
    <w:name w:val="heading 3"/>
    <w:basedOn w:val="Normal"/>
    <w:link w:val="Heading3Char"/>
    <w:uiPriority w:val="9"/>
    <w:qFormat/>
    <w:rsid w:val="000E7A9E"/>
    <w:pPr>
      <w:spacing w:before="100" w:beforeAutospacing="1" w:after="100" w:afterAutospacing="1"/>
      <w:outlineLvl w:val="2"/>
    </w:pPr>
    <w:rPr>
      <w:rFonts w:ascii="Times New Roman" w:eastAsia="Times New Roman" w:hAnsi="Times New Roman" w:cs="Times New Roman"/>
      <w:b/>
      <w:bCs/>
      <w:kern w:val="0"/>
      <w:sz w:val="27"/>
      <w:szCs w:val="27"/>
      <w:lang w:eastAsia="it-I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E7A9E"/>
    <w:rPr>
      <w:rFonts w:ascii="Times New Roman" w:eastAsia="Times New Roman" w:hAnsi="Times New Roman" w:cs="Times New Roman"/>
      <w:b/>
      <w:bCs/>
      <w:kern w:val="0"/>
      <w:sz w:val="27"/>
      <w:szCs w:val="27"/>
      <w:lang w:eastAsia="it-IT"/>
      <w14:ligatures w14:val="none"/>
    </w:rPr>
  </w:style>
  <w:style w:type="paragraph" w:styleId="NormalWeb">
    <w:name w:val="Normal (Web)"/>
    <w:basedOn w:val="Normal"/>
    <w:uiPriority w:val="99"/>
    <w:unhideWhenUsed/>
    <w:rsid w:val="000E7A9E"/>
    <w:pPr>
      <w:spacing w:before="100" w:beforeAutospacing="1" w:after="100" w:afterAutospacing="1"/>
    </w:pPr>
    <w:rPr>
      <w:rFonts w:ascii="Times New Roman" w:eastAsia="Times New Roman" w:hAnsi="Times New Roman" w:cs="Times New Roman"/>
      <w:kern w:val="0"/>
      <w:sz w:val="24"/>
      <w:lang w:eastAsia="it-IT"/>
      <w14:ligatures w14:val="none"/>
    </w:rPr>
  </w:style>
  <w:style w:type="character" w:styleId="Strong">
    <w:name w:val="Strong"/>
    <w:basedOn w:val="DefaultParagraphFont"/>
    <w:uiPriority w:val="22"/>
    <w:qFormat/>
    <w:rsid w:val="000E7A9E"/>
    <w:rPr>
      <w:b/>
      <w:bCs/>
    </w:rPr>
  </w:style>
  <w:style w:type="character" w:styleId="Emphasis">
    <w:name w:val="Emphasis"/>
    <w:basedOn w:val="DefaultParagraphFont"/>
    <w:uiPriority w:val="20"/>
    <w:qFormat/>
    <w:rsid w:val="000E7A9E"/>
    <w:rPr>
      <w:i/>
      <w:iCs/>
    </w:rPr>
  </w:style>
  <w:style w:type="character" w:styleId="Hyperlink">
    <w:name w:val="Hyperlink"/>
    <w:basedOn w:val="DefaultParagraphFont"/>
    <w:uiPriority w:val="99"/>
    <w:unhideWhenUsed/>
    <w:rsid w:val="00087FD7"/>
    <w:rPr>
      <w:color w:val="0563C1" w:themeColor="hyperlink"/>
      <w:u w:val="single"/>
    </w:rPr>
  </w:style>
  <w:style w:type="character" w:styleId="UnresolvedMention">
    <w:name w:val="Unresolved Mention"/>
    <w:basedOn w:val="DefaultParagraphFont"/>
    <w:uiPriority w:val="99"/>
    <w:semiHidden/>
    <w:unhideWhenUsed/>
    <w:rsid w:val="00A13A7B"/>
    <w:rPr>
      <w:color w:val="605E5C"/>
      <w:shd w:val="clear" w:color="auto" w:fill="E1DFDD"/>
    </w:rPr>
  </w:style>
  <w:style w:type="character" w:styleId="FollowedHyperlink">
    <w:name w:val="FollowedHyperlink"/>
    <w:basedOn w:val="DefaultParagraphFont"/>
    <w:uiPriority w:val="99"/>
    <w:semiHidden/>
    <w:unhideWhenUsed/>
    <w:rsid w:val="00FB146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1128024">
      <w:bodyDiv w:val="1"/>
      <w:marLeft w:val="0"/>
      <w:marRight w:val="0"/>
      <w:marTop w:val="0"/>
      <w:marBottom w:val="0"/>
      <w:divBdr>
        <w:top w:val="none" w:sz="0" w:space="0" w:color="auto"/>
        <w:left w:val="none" w:sz="0" w:space="0" w:color="auto"/>
        <w:bottom w:val="none" w:sz="0" w:space="0" w:color="auto"/>
        <w:right w:val="none" w:sz="0" w:space="0" w:color="auto"/>
      </w:divBdr>
    </w:div>
    <w:div w:id="1235044443">
      <w:bodyDiv w:val="1"/>
      <w:marLeft w:val="0"/>
      <w:marRight w:val="0"/>
      <w:marTop w:val="0"/>
      <w:marBottom w:val="0"/>
      <w:divBdr>
        <w:top w:val="none" w:sz="0" w:space="0" w:color="auto"/>
        <w:left w:val="none" w:sz="0" w:space="0" w:color="auto"/>
        <w:bottom w:val="none" w:sz="0" w:space="0" w:color="auto"/>
        <w:right w:val="none" w:sz="0" w:space="0" w:color="auto"/>
      </w:divBdr>
    </w:div>
    <w:div w:id="201013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ublin.ie/whats-on/brigit/" TargetMode="External"/><Relationship Id="rId3" Type="http://schemas.openxmlformats.org/officeDocument/2006/relationships/webSettings" Target="webSettings.xml"/><Relationship Id="rId7" Type="http://schemas.openxmlformats.org/officeDocument/2006/relationships/hyperlink" Target="https://www.brigidoffaughart.ie/festival-info-202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piritofbrigid.ie/" TargetMode="External"/><Relationship Id="rId11" Type="http://schemas.openxmlformats.org/officeDocument/2006/relationships/theme" Target="theme/theme1.xml"/><Relationship Id="rId5" Type="http://schemas.openxmlformats.org/officeDocument/2006/relationships/hyperlink" Target="https://brigidsway.ie/" TargetMode="External"/><Relationship Id="rId10" Type="http://schemas.openxmlformats.org/officeDocument/2006/relationships/fontTable" Target="fontTable.xml"/><Relationship Id="rId4" Type="http://schemas.openxmlformats.org/officeDocument/2006/relationships/hyperlink" Target="https://www.seanchoiche.com/" TargetMode="External"/><Relationship Id="rId9" Type="http://schemas.openxmlformats.org/officeDocument/2006/relationships/hyperlink" Target="http://www.irlanda.co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1448</Words>
  <Characters>8260</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torresani</dc:creator>
  <cp:keywords/>
  <dc:description/>
  <cp:lastModifiedBy>Ornella Gamacchio</cp:lastModifiedBy>
  <cp:revision>2</cp:revision>
  <dcterms:created xsi:type="dcterms:W3CDTF">2026-01-20T10:54:00Z</dcterms:created>
  <dcterms:modified xsi:type="dcterms:W3CDTF">2026-01-20T10:54:00Z</dcterms:modified>
</cp:coreProperties>
</file>